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andard"/>
        <w:rPr/>
      </w:pPr>
      <w:r>
        <w:rPr/>
      </w:r>
    </w:p>
    <w:p>
      <w:pPr>
        <w:pStyle w:val="Standard"/>
        <w:rPr/>
      </w:pPr>
      <w:r>
        <w:rPr/>
      </w:r>
    </w:p>
    <w:p>
      <w:pPr>
        <w:pStyle w:val="Normal"/>
        <w:spacing w:before="0" w:after="0"/>
        <w:jc w:val="center"/>
        <w:rPr/>
      </w:pPr>
      <w:r>
        <w:rPr>
          <w:rStyle w:val="Style14"/>
          <w:rFonts w:cs="Times New Roman" w:ascii="Times New Roman" w:hAnsi="Times New Roman"/>
          <w:sz w:val="28"/>
          <w:szCs w:val="28"/>
        </w:rPr>
        <w:t>муниципальное образовательное учреждение</w:t>
      </w:r>
    </w:p>
    <w:p>
      <w:pPr>
        <w:pStyle w:val="Normal"/>
        <w:spacing w:before="0" w:after="0"/>
        <w:jc w:val="center"/>
        <w:rPr/>
      </w:pPr>
      <w:r>
        <w:rPr>
          <w:rStyle w:val="Style14"/>
          <w:rFonts w:cs="Times New Roman" w:ascii="Times New Roman" w:hAnsi="Times New Roman"/>
          <w:sz w:val="28"/>
          <w:szCs w:val="28"/>
        </w:rPr>
        <w:t>средняя общеобразовательная школа</w:t>
      </w:r>
    </w:p>
    <w:p>
      <w:pPr>
        <w:pStyle w:val="Normal"/>
        <w:spacing w:before="0" w:after="0"/>
        <w:jc w:val="center"/>
        <w:rPr/>
      </w:pPr>
      <w:r>
        <w:rPr>
          <w:rStyle w:val="Style14"/>
          <w:rFonts w:cs="Times New Roman" w:ascii="Times New Roman" w:hAnsi="Times New Roman"/>
          <w:sz w:val="28"/>
          <w:szCs w:val="28"/>
        </w:rPr>
        <w:t>«Мышкинский образовательный комплекс»</w:t>
      </w:r>
    </w:p>
    <w:p>
      <w:pPr>
        <w:pStyle w:val="Normal"/>
        <w:spacing w:before="0" w:after="0"/>
        <w:jc w:val="center"/>
        <w:rPr>
          <w:rStyle w:val="Style14"/>
          <w:rFonts w:ascii="Times New Roman" w:hAnsi="Times New Roman" w:cs="Times New Roman"/>
          <w:sz w:val="28"/>
          <w:szCs w:val="28"/>
        </w:rPr>
      </w:pPr>
      <w:r>
        <w:rPr>
          <w:rFonts w:cs="Times New Roman" w:ascii="Times New Roman" w:hAnsi="Times New Roman"/>
          <w:sz w:val="28"/>
          <w:szCs w:val="28"/>
        </w:rPr>
      </w:r>
    </w:p>
    <w:p>
      <w:pPr>
        <w:pStyle w:val="Normal"/>
        <w:spacing w:before="0" w:after="0"/>
        <w:jc w:val="center"/>
        <w:rPr>
          <w:rStyle w:val="Style14"/>
          <w:rFonts w:ascii="Times New Roman" w:hAnsi="Times New Roman" w:cs="Times New Roman"/>
          <w:sz w:val="28"/>
          <w:szCs w:val="28"/>
        </w:rPr>
      </w:pPr>
      <w:r>
        <w:rPr>
          <w:rFonts w:cs="Times New Roman" w:ascii="Times New Roman" w:hAnsi="Times New Roman"/>
          <w:sz w:val="28"/>
          <w:szCs w:val="28"/>
        </w:rPr>
      </w:r>
    </w:p>
    <w:p>
      <w:pPr>
        <w:pStyle w:val="Normal"/>
        <w:spacing w:before="0" w:after="0"/>
        <w:jc w:val="left"/>
        <w:rPr>
          <w:rStyle w:val="Style14"/>
          <w:rFonts w:ascii="Times New Roman" w:hAnsi="Times New Roman" w:cs="Times New Roman"/>
        </w:rPr>
      </w:pPr>
      <w:r>
        <w:rPr>
          <w:rFonts w:cs="Times New Roman" w:ascii="Times New Roman" w:hAnsi="Times New Roman"/>
        </w:rPr>
      </w:r>
    </w:p>
    <w:p>
      <w:pPr>
        <w:pStyle w:val="Normal"/>
        <w:spacing w:before="0" w:after="0"/>
        <w:jc w:val="left"/>
        <w:rPr>
          <w:rStyle w:val="Style14"/>
          <w:rFonts w:ascii="Times New Roman" w:hAnsi="Times New Roman" w:cs="Times New Roman"/>
        </w:rPr>
      </w:pPr>
      <w:r>
        <w:rPr>
          <w:rFonts w:cs="Times New Roman" w:ascii="Times New Roman" w:hAnsi="Times New Roman"/>
        </w:rPr>
      </w:r>
    </w:p>
    <w:p>
      <w:pPr>
        <w:pStyle w:val="Normal"/>
        <w:spacing w:before="0" w:after="0"/>
        <w:jc w:val="left"/>
        <w:rPr>
          <w:rStyle w:val="Style14"/>
          <w:rFonts w:ascii="Times New Roman" w:hAnsi="Times New Roman" w:cs="Times New Roman"/>
        </w:rPr>
      </w:pPr>
      <w:r>
        <w:rPr>
          <w:rFonts w:cs="Times New Roman" w:ascii="Times New Roman" w:hAnsi="Times New Roman"/>
        </w:rPr>
      </w:r>
    </w:p>
    <w:p>
      <w:pPr>
        <w:pStyle w:val="Normal"/>
        <w:spacing w:before="0" w:after="0"/>
        <w:jc w:val="left"/>
        <w:rPr>
          <w:rStyle w:val="Style14"/>
          <w:rFonts w:ascii="Times New Roman" w:hAnsi="Times New Roman" w:cs="Times New Roman"/>
        </w:rPr>
      </w:pPr>
      <w:r>
        <w:rPr>
          <w:rFonts w:cs="Times New Roman" w:ascii="Times New Roman" w:hAnsi="Times New Roman"/>
        </w:rPr>
      </w:r>
    </w:p>
    <w:p>
      <w:pPr>
        <w:pStyle w:val="Normal"/>
        <w:spacing w:before="0" w:after="0"/>
        <w:jc w:val="left"/>
        <w:rPr>
          <w:rStyle w:val="Style14"/>
          <w:rFonts w:ascii="Times New Roman" w:hAnsi="Times New Roman" w:cs="Times New Roman"/>
        </w:rPr>
      </w:pPr>
      <w:r>
        <w:rPr>
          <w:rFonts w:cs="Times New Roman" w:ascii="Times New Roman" w:hAnsi="Times New Roman"/>
        </w:rPr>
      </w:r>
    </w:p>
    <w:p>
      <w:pPr>
        <w:pStyle w:val="Normal"/>
        <w:tabs>
          <w:tab w:val="clear" w:pos="708"/>
          <w:tab w:val="right" w:pos="9781" w:leader="none"/>
        </w:tabs>
        <w:spacing w:before="0" w:after="0"/>
        <w:jc w:val="both"/>
        <w:rPr/>
      </w:pPr>
      <w:r>
        <w:rPr>
          <w:rStyle w:val="Style14"/>
          <w:rFonts w:cs="Times New Roman" w:ascii="Times New Roman" w:hAnsi="Times New Roman"/>
          <w:sz w:val="24"/>
          <w:szCs w:val="24"/>
        </w:rPr>
        <w:t>ПРИНЯТО                                                                                            УТВЕРЖДАЮ</w:t>
      </w:r>
    </w:p>
    <w:p>
      <w:pPr>
        <w:pStyle w:val="Normal"/>
        <w:tabs>
          <w:tab w:val="clear" w:pos="708"/>
          <w:tab w:val="right" w:pos="9781" w:leader="none"/>
        </w:tabs>
        <w:spacing w:before="0" w:after="0"/>
        <w:jc w:val="both"/>
        <w:rPr/>
      </w:pPr>
      <w:r>
        <w:rPr>
          <w:rStyle w:val="Style14"/>
          <w:rFonts w:cs="Times New Roman" w:ascii="Times New Roman" w:hAnsi="Times New Roman"/>
          <w:sz w:val="24"/>
          <w:szCs w:val="24"/>
        </w:rPr>
        <w:t>решением педагогического совета                 И.о. директора __________ Мирошниченко М.Н.</w:t>
      </w:r>
    </w:p>
    <w:p>
      <w:pPr>
        <w:pStyle w:val="Normal"/>
        <w:tabs>
          <w:tab w:val="clear" w:pos="708"/>
          <w:tab w:val="right" w:pos="9781" w:leader="none"/>
        </w:tabs>
        <w:spacing w:before="0" w:after="0"/>
        <w:jc w:val="both"/>
        <w:rPr/>
      </w:pPr>
      <w:r>
        <w:rPr>
          <w:rStyle w:val="Style14"/>
          <w:rFonts w:cs="Times New Roman" w:ascii="Times New Roman" w:hAnsi="Times New Roman"/>
          <w:sz w:val="24"/>
          <w:szCs w:val="24"/>
        </w:rPr>
        <w:t>Протокол от 27.0</w:t>
      </w:r>
      <w:r>
        <w:rPr>
          <w:rStyle w:val="Style14"/>
          <w:rFonts w:cs="Times New Roman" w:ascii="Times New Roman" w:hAnsi="Times New Roman"/>
          <w:sz w:val="24"/>
          <w:szCs w:val="24"/>
        </w:rPr>
        <w:t>8</w:t>
      </w:r>
      <w:r>
        <w:rPr>
          <w:rStyle w:val="Style14"/>
          <w:rFonts w:cs="Times New Roman" w:ascii="Times New Roman" w:hAnsi="Times New Roman"/>
          <w:sz w:val="24"/>
          <w:szCs w:val="24"/>
        </w:rPr>
        <w:t>.2026г № 1                                    Приказ от 28.0</w:t>
      </w:r>
      <w:r>
        <w:rPr>
          <w:rStyle w:val="Style14"/>
          <w:rFonts w:cs="Times New Roman" w:ascii="Times New Roman" w:hAnsi="Times New Roman"/>
          <w:sz w:val="24"/>
          <w:szCs w:val="24"/>
        </w:rPr>
        <w:t>8</w:t>
      </w:r>
      <w:r>
        <w:rPr>
          <w:rStyle w:val="Style14"/>
          <w:rFonts w:cs="Times New Roman" w:ascii="Times New Roman" w:hAnsi="Times New Roman"/>
          <w:sz w:val="24"/>
          <w:szCs w:val="24"/>
        </w:rPr>
        <w:t>.2026г. № __288_______</w:t>
      </w:r>
    </w:p>
    <w:p>
      <w:pPr>
        <w:pStyle w:val="Normal"/>
        <w:tabs>
          <w:tab w:val="clear" w:pos="708"/>
          <w:tab w:val="right" w:pos="9781" w:leader="none"/>
        </w:tabs>
        <w:spacing w:before="0" w:after="0"/>
        <w:jc w:val="both"/>
        <w:rPr/>
      </w:pPr>
      <w:r>
        <w:rPr>
          <w:rStyle w:val="Style14"/>
          <w:rFonts w:cs="Times New Roman" w:ascii="Times New Roman" w:hAnsi="Times New Roman"/>
          <w:sz w:val="24"/>
          <w:szCs w:val="24"/>
        </w:rPr>
        <w:t xml:space="preserve">                                                                                     </w:t>
      </w:r>
    </w:p>
    <w:p>
      <w:pPr>
        <w:pStyle w:val="Normal"/>
        <w:tabs>
          <w:tab w:val="clear" w:pos="708"/>
          <w:tab w:val="right" w:pos="9781" w:leader="none"/>
        </w:tabs>
        <w:spacing w:before="0" w:after="0"/>
        <w:jc w:val="both"/>
        <w:rPr>
          <w:rFonts w:ascii="Times New Roman" w:hAnsi="Times New Roman" w:cs="Times New Roman"/>
        </w:rPr>
      </w:pPr>
      <w:r>
        <w:rPr>
          <w:rFonts w:cs="Times New Roman" w:ascii="Times New Roman" w:hAnsi="Times New Roman"/>
        </w:rPr>
      </w:r>
    </w:p>
    <w:p>
      <w:pPr>
        <w:pStyle w:val="Normal"/>
        <w:jc w:val="center"/>
        <w:rPr>
          <w:rStyle w:val="Style14"/>
          <w:rFonts w:ascii="Times New Roman" w:hAnsi="Times New Roman" w:cs="Times New Roman"/>
        </w:rPr>
      </w:pPr>
      <w:r>
        <w:rPr>
          <w:rFonts w:cs="Times New Roman" w:ascii="Times New Roman" w:hAnsi="Times New Roman"/>
        </w:rPr>
      </w:r>
    </w:p>
    <w:p>
      <w:pPr>
        <w:pStyle w:val="Normal"/>
        <w:jc w:val="center"/>
        <w:rPr>
          <w:rStyle w:val="Style14"/>
          <w:rFonts w:ascii="Times New Roman" w:hAnsi="Times New Roman" w:cs="Times New Roman"/>
        </w:rPr>
      </w:pPr>
      <w:r>
        <w:rPr>
          <w:rFonts w:cs="Times New Roman" w:ascii="Times New Roman" w:hAnsi="Times New Roman"/>
        </w:rPr>
      </w:r>
    </w:p>
    <w:p>
      <w:pPr>
        <w:pStyle w:val="Normal"/>
        <w:jc w:val="center"/>
        <w:rPr>
          <w:rStyle w:val="Style14"/>
          <w:rFonts w:ascii="Times New Roman" w:hAnsi="Times New Roman" w:cs="Times New Roman"/>
        </w:rPr>
      </w:pPr>
      <w:r>
        <w:rPr>
          <w:rFonts w:cs="Times New Roman" w:ascii="Times New Roman" w:hAnsi="Times New Roman"/>
        </w:rPr>
      </w:r>
    </w:p>
    <w:p>
      <w:pPr>
        <w:pStyle w:val="Normal"/>
        <w:jc w:val="center"/>
        <w:rPr>
          <w:rStyle w:val="Style14"/>
          <w:rFonts w:ascii="Times New Roman" w:hAnsi="Times New Roman" w:cs="Times New Roman"/>
        </w:rPr>
      </w:pPr>
      <w:r>
        <w:rPr>
          <w:rFonts w:cs="Times New Roman" w:ascii="Times New Roman" w:hAnsi="Times New Roman"/>
        </w:rPr>
      </w:r>
    </w:p>
    <w:p>
      <w:pPr>
        <w:pStyle w:val="Normal"/>
        <w:spacing w:before="0" w:after="0"/>
        <w:jc w:val="center"/>
        <w:rPr/>
      </w:pPr>
      <w:r>
        <w:rPr>
          <w:rStyle w:val="Style14"/>
          <w:rFonts w:cs="Times New Roman" w:ascii="Times New Roman" w:hAnsi="Times New Roman"/>
          <w:sz w:val="32"/>
          <w:szCs w:val="32"/>
        </w:rPr>
        <w:t>Изменения и дополнения</w:t>
      </w:r>
    </w:p>
    <w:p>
      <w:pPr>
        <w:pStyle w:val="Normal"/>
        <w:spacing w:before="0" w:after="0"/>
        <w:jc w:val="center"/>
        <w:rPr/>
      </w:pPr>
      <w:r>
        <w:rPr>
          <w:rStyle w:val="Style14"/>
          <w:rFonts w:cs="Times New Roman" w:ascii="Times New Roman" w:hAnsi="Times New Roman"/>
          <w:sz w:val="32"/>
          <w:szCs w:val="32"/>
        </w:rPr>
        <w:t>в основную образовательную программу</w:t>
      </w:r>
    </w:p>
    <w:p>
      <w:pPr>
        <w:pStyle w:val="Normal"/>
        <w:spacing w:before="0" w:after="0"/>
        <w:jc w:val="center"/>
        <w:rPr/>
      </w:pPr>
      <w:r>
        <w:rPr>
          <w:rStyle w:val="Style14"/>
          <w:rFonts w:cs="Times New Roman" w:ascii="Times New Roman" w:hAnsi="Times New Roman"/>
          <w:sz w:val="32"/>
          <w:szCs w:val="32"/>
        </w:rPr>
        <w:t>среднего общего образования</w:t>
      </w:r>
    </w:p>
    <w:p>
      <w:pPr>
        <w:pStyle w:val="Normal"/>
        <w:spacing w:before="0" w:after="0"/>
        <w:jc w:val="center"/>
        <w:rPr>
          <w:rStyle w:val="Style14"/>
          <w:rFonts w:ascii="Times New Roman" w:hAnsi="Times New Roman" w:cs="Times New Roman"/>
          <w:sz w:val="32"/>
          <w:szCs w:val="32"/>
        </w:rPr>
      </w:pPr>
      <w:r>
        <w:rPr>
          <w:rFonts w:cs="Times New Roman" w:ascii="Times New Roman" w:hAnsi="Times New Roman"/>
          <w:sz w:val="32"/>
          <w:szCs w:val="32"/>
        </w:rPr>
      </w:r>
    </w:p>
    <w:p>
      <w:pPr>
        <w:pStyle w:val="Normal"/>
        <w:spacing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jc w:val="center"/>
        <w:rPr>
          <w:rStyle w:val="Style14"/>
          <w:rFonts w:ascii="Times New Roman" w:hAnsi="Times New Roman" w:cs="Times New Roman"/>
          <w:sz w:val="28"/>
          <w:szCs w:val="28"/>
        </w:rPr>
      </w:pPr>
      <w:r>
        <w:rPr>
          <w:rFonts w:cs="Times New Roman" w:ascii="Times New Roman" w:hAnsi="Times New Roman"/>
          <w:sz w:val="28"/>
          <w:szCs w:val="28"/>
        </w:rPr>
      </w:r>
    </w:p>
    <w:p>
      <w:pPr>
        <w:pStyle w:val="Normal"/>
        <w:jc w:val="center"/>
        <w:rPr>
          <w:rStyle w:val="Style14"/>
          <w:rFonts w:ascii="Times New Roman" w:hAnsi="Times New Roman" w:cs="Times New Roman"/>
          <w:sz w:val="28"/>
          <w:szCs w:val="28"/>
        </w:rPr>
      </w:pPr>
      <w:r>
        <w:rPr>
          <w:rFonts w:cs="Times New Roman" w:ascii="Times New Roman" w:hAnsi="Times New Roman"/>
          <w:sz w:val="28"/>
          <w:szCs w:val="28"/>
        </w:rPr>
      </w:r>
    </w:p>
    <w:p>
      <w:pPr>
        <w:pStyle w:val="Normal"/>
        <w:jc w:val="center"/>
        <w:rPr>
          <w:rStyle w:val="Style14"/>
          <w:rFonts w:ascii="Times New Roman" w:hAnsi="Times New Roman" w:cs="Times New Roman"/>
          <w:sz w:val="28"/>
          <w:szCs w:val="28"/>
        </w:rPr>
      </w:pPr>
      <w:r>
        <w:rPr>
          <w:rFonts w:cs="Times New Roman" w:ascii="Times New Roman" w:hAnsi="Times New Roman"/>
          <w:sz w:val="28"/>
          <w:szCs w:val="28"/>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rFonts w:ascii="Times New Roman" w:hAnsi="Times New Roman"/>
        </w:rPr>
      </w:pPr>
      <w:r>
        <w:rPr>
          <w:rFonts w:ascii="Times New Roman" w:hAnsi="Times New Roman"/>
        </w:rPr>
        <w:t>2026 год</w:t>
      </w:r>
    </w:p>
    <w:p>
      <w:pPr>
        <w:pStyle w:val="Normal"/>
        <w:rPr>
          <w:rFonts w:ascii="Times New Roman" w:hAnsi="Times New Roman"/>
          <w:sz w:val="24"/>
          <w:szCs w:val="24"/>
        </w:rPr>
      </w:pPr>
      <w:r>
        <w:rPr>
          <w:rFonts w:ascii="Times New Roman" w:hAnsi="Times New Roman"/>
          <w:sz w:val="24"/>
          <w:szCs w:val="24"/>
        </w:rPr>
        <w:t>1) В абзаце 3 п.1.1 раздела 1 строки 4,5,6   изложить в следующей редакции:</w:t>
      </w:r>
    </w:p>
    <w:p>
      <w:pPr>
        <w:pStyle w:val="Normal"/>
        <w:rPr/>
      </w:pPr>
      <w:r>
        <w:rPr>
          <w:rStyle w:val="Style14"/>
          <w:rFonts w:cs="Times New Roman" w:ascii="Times New Roman" w:hAnsi="Times New Roman"/>
          <w:sz w:val="24"/>
          <w:szCs w:val="24"/>
        </w:rPr>
        <w:t>Постановление Главного государственного санитарного врача РФ от 02.06.2026г  N 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p>
    <w:p>
      <w:pPr>
        <w:pStyle w:val="Normal"/>
        <w:rPr>
          <w:rFonts w:ascii="Times New Roman" w:hAnsi="Times New Roman"/>
          <w:sz w:val="24"/>
          <w:szCs w:val="24"/>
        </w:rPr>
      </w:pPr>
      <w:r>
        <w:rPr>
          <w:rFonts w:ascii="Times New Roman" w:hAnsi="Times New Roman"/>
          <w:sz w:val="24"/>
          <w:szCs w:val="24"/>
        </w:rPr>
        <w:t>2) В п.1.1 раздела 1 принцип 9 изложить в следующей редакции:</w:t>
      </w:r>
    </w:p>
    <w:p>
      <w:pPr>
        <w:pStyle w:val="Normal"/>
        <w:spacing w:before="0" w:after="200"/>
        <w:ind w:firstLine="709"/>
        <w:jc w:val="both"/>
        <w:textAlignment w:val="center"/>
        <w:rPr>
          <w:rFonts w:ascii="Times New Roman" w:hAnsi="Times New Roman"/>
          <w:sz w:val="24"/>
          <w:szCs w:val="24"/>
        </w:rPr>
      </w:pPr>
      <w:r>
        <w:rPr>
          <w:rFonts w:cs="SchoolBookSanPin" w:ascii="Times New Roman" w:hAnsi="Times New Roman"/>
          <w:sz w:val="24"/>
          <w:szCs w:val="24"/>
        </w:rPr>
        <w:t xml:space="preserve"> </w:t>
      </w:r>
      <w:r>
        <w:rPr>
          <w:rFonts w:cs="SchoolBookSanPin" w:ascii="Times New Roman" w:hAnsi="Times New Roman"/>
          <w:sz w:val="24"/>
          <w:szCs w:val="24"/>
        </w:rPr>
        <w:t xml:space="preserve">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r>
        <w:rPr>
          <w:rFonts w:cs="SchoolBookSanPin" w:ascii="Times New Roman" w:hAnsi="Times New Roman"/>
          <w:color w:val="000000"/>
          <w:sz w:val="24"/>
          <w:szCs w:val="24"/>
        </w:rPr>
        <w:t>СП 2.4.2.4283-26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 июня 2026 г. N 19 (зарегистрировано Министерством юстиции Российской Федерации 2 июня 2026 г., регистрационный N 86855), действующими с 1 сентября 2026 года до 1 сентября 2032 г. (далее - Санитарно-эпидемиологические требования)."</w:t>
      </w:r>
    </w:p>
    <w:p>
      <w:pPr>
        <w:pStyle w:val="ConsPlusNormal"/>
        <w:spacing w:before="240" w:after="0"/>
        <w:ind w:hanging="0"/>
        <w:jc w:val="both"/>
        <w:rPr/>
      </w:pPr>
      <w:r>
        <w:rPr/>
        <w:t>3) в подпункте 2.1.2. пункта 2.1 в  поурочном плане по литературе :</w:t>
      </w:r>
    </w:p>
    <w:p>
      <w:pPr>
        <w:pStyle w:val="ConsPlusNormal"/>
        <w:spacing w:before="240" w:after="0"/>
        <w:ind w:firstLine="540"/>
        <w:jc w:val="both"/>
        <w:rPr/>
      </w:pPr>
      <w:r>
        <w:rPr/>
        <w:t>в уроке N 89 таблицы «11 класс» строку "Поэзия второй половины XX - начала XXI вв. Стихотворения Б.А. Ахмадулиной, А.А. Вознесенского, В.С. Высоцкого, Е.А. Евтушенко и других)" заменить строкой "Поэзия второй половины XX - начала XXI вв. Стихотворения Б.А. Ахмадулиной, А.А. Вознесенского, В.С. Высоцкого, Е.А. Евтушенко, Р.И. Рождественского и других)";</w:t>
      </w:r>
    </w:p>
    <w:p>
      <w:pPr>
        <w:pStyle w:val="ConsPlusNormal"/>
        <w:spacing w:before="240" w:after="0"/>
        <w:ind w:firstLine="540"/>
        <w:jc w:val="both"/>
        <w:rPr/>
      </w:pPr>
      <w:r>
        <w:rPr/>
        <w:t>в уроке N 90 таблицы «11 класс» строку "Художественные приемы и особенности поэтического языка автора (стихотворения Б.А. Ахмадулиной, А.А. Вознесенского, В.С. Высоцкого, Е.А. Евтушенко и других)" заменить строкой "Художественные приемы и особенности языка поэзии второй половины XX - начала XXI вв. Идейно-художественное своеобразие стихотворения Р.И. Рождественского "Что же такое "мы"?..";</w:t>
      </w:r>
    </w:p>
    <w:p>
      <w:pPr>
        <w:pStyle w:val="ConsPlusNormal"/>
        <w:spacing w:before="240" w:after="0"/>
        <w:ind w:firstLine="540"/>
        <w:jc w:val="both"/>
        <w:rPr/>
      </w:pPr>
      <w:r>
        <w:rPr/>
        <w:t>4) в подпункт 2.1.5 в части 3 абзац «Предметные результаты» изложить в следующей редакции:</w:t>
      </w:r>
    </w:p>
    <w:p>
      <w:pPr>
        <w:pStyle w:val="ConsPlusNormal"/>
        <w:spacing w:before="240" w:after="0"/>
        <w:ind w:firstLine="540"/>
        <w:jc w:val="both"/>
        <w:rPr/>
      </w:pPr>
      <w:r>
        <w:rPr/>
        <w:t>10 класс.  Предметные результаты по отдельным темам учебного курса "Вероятность и статистика".</w:t>
      </w:r>
    </w:p>
    <w:p>
      <w:pPr>
        <w:pStyle w:val="ConsPlusNormal"/>
        <w:spacing w:before="240" w:after="0"/>
        <w:ind w:firstLine="540"/>
        <w:jc w:val="both"/>
        <w:rPr/>
      </w:pPr>
      <w:r>
        <w:rPr/>
        <w:t>К концу 10 класса обучающийся научится:</w:t>
      </w:r>
    </w:p>
    <w:p>
      <w:pPr>
        <w:pStyle w:val="ConsPlusNormal"/>
        <w:spacing w:before="240" w:after="0"/>
        <w:ind w:firstLine="540"/>
        <w:jc w:val="both"/>
        <w:rPr/>
      </w:pPr>
      <w:r>
        <w:rPr/>
        <w:t>свободно оперировать понятиями: граф, плоский граф, связный граф, путь в графе, цепь, цикл, дерево, степень вершины, дерево случайного эксперимента;</w:t>
      </w:r>
    </w:p>
    <w:p>
      <w:pPr>
        <w:pStyle w:val="ConsPlusNormal"/>
        <w:spacing w:before="240" w:after="0"/>
        <w:ind w:firstLine="540"/>
        <w:jc w:val="both"/>
        <w:rPr/>
      </w:pPr>
      <w:r>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pPr>
        <w:pStyle w:val="ConsPlusNormal"/>
        <w:spacing w:before="240" w:after="0"/>
        <w:ind w:firstLine="540"/>
        <w:jc w:val="both"/>
        <w:rPr/>
      </w:pPr>
      <w:r>
        <w:rP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pPr>
        <w:pStyle w:val="ConsPlusNormal"/>
        <w:spacing w:before="240" w:after="0"/>
        <w:ind w:firstLine="540"/>
        <w:jc w:val="both"/>
        <w:rPr/>
      </w:pPr>
      <w:r>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pPr>
        <w:pStyle w:val="ConsPlusNormal"/>
        <w:spacing w:before="240" w:after="0"/>
        <w:ind w:firstLine="540"/>
        <w:jc w:val="both"/>
        <w:rPr/>
      </w:pPr>
      <w:r>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w:t>
      </w:r>
    </w:p>
    <w:p>
      <w:pPr>
        <w:pStyle w:val="ConsPlusNormal"/>
        <w:spacing w:before="240" w:after="0"/>
        <w:ind w:firstLine="540"/>
        <w:jc w:val="both"/>
        <w:rPr/>
      </w:pPr>
      <w:r>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pPr>
        <w:pStyle w:val="ConsPlusNormal"/>
        <w:spacing w:before="240" w:after="0"/>
        <w:ind w:firstLine="540"/>
        <w:jc w:val="both"/>
        <w:rPr/>
      </w:pPr>
      <w:r>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pPr>
        <w:pStyle w:val="ConsPlusNormal"/>
        <w:spacing w:before="240" w:after="0"/>
        <w:ind w:firstLine="540"/>
        <w:jc w:val="both"/>
        <w:rPr/>
      </w:pPr>
      <w:r>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pPr>
        <w:pStyle w:val="ConsPlusNormal"/>
        <w:spacing w:before="240" w:after="0"/>
        <w:ind w:firstLine="540"/>
        <w:jc w:val="both"/>
        <w:rPr/>
      </w:pPr>
      <w:r>
        <w:rP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pPr>
        <w:pStyle w:val="ConsPlusNormal"/>
        <w:spacing w:before="240" w:after="0"/>
        <w:ind w:firstLine="540"/>
        <w:jc w:val="both"/>
        <w:rPr/>
      </w:pPr>
      <w:r>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pPr>
        <w:pStyle w:val="ConsPlusNormal"/>
        <w:spacing w:before="240" w:after="0"/>
        <w:ind w:firstLine="540"/>
        <w:jc w:val="both"/>
        <w:rPr/>
      </w:pPr>
      <w:r>
        <w:rPr/>
        <w:t>11 класс.  Предметные результаты по отдельным темам учебного курса "Вероятность и статистика".</w:t>
      </w:r>
    </w:p>
    <w:p>
      <w:pPr>
        <w:pStyle w:val="ConsPlusNormal"/>
        <w:spacing w:before="240" w:after="0"/>
        <w:ind w:firstLine="540"/>
        <w:jc w:val="both"/>
        <w:rPr/>
      </w:pPr>
      <w:r>
        <w:rPr/>
        <w:t>К концу 11 класса обучающийся научится:</w:t>
      </w:r>
    </w:p>
    <w:p>
      <w:pPr>
        <w:pStyle w:val="ConsPlusNormal"/>
        <w:spacing w:before="240" w:after="0"/>
        <w:ind w:firstLine="540"/>
        <w:jc w:val="both"/>
        <w:rPr/>
      </w:pPr>
      <w:r>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pPr>
        <w:pStyle w:val="ConsPlusNormal"/>
        <w:spacing w:before="240" w:after="0"/>
        <w:ind w:firstLine="540"/>
        <w:jc w:val="both"/>
        <w:rPr/>
      </w:pPr>
      <w:r>
        <w:rPr/>
        <w:t>приводить примеры задач, приводящих к показательному распределению, задач, приводящих к нормальному распределению. Оперировать понятиями: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pPr>
        <w:pStyle w:val="ConsPlusNormal"/>
        <w:spacing w:before="240" w:after="0"/>
        <w:ind w:firstLine="540"/>
        <w:jc w:val="both"/>
        <w:rPr/>
      </w:pPr>
      <w:r>
        <w:rPr/>
        <w:t>определять коэффициент линейной корреляции, выборочный коэффициент корреляции.";</w:t>
      </w:r>
    </w:p>
    <w:p>
      <w:pPr>
        <w:pStyle w:val="Normal"/>
        <w:rPr/>
      </w:pPr>
      <w:r>
        <w:rPr/>
      </w:r>
    </w:p>
    <w:p>
      <w:pPr>
        <w:pStyle w:val="ConsPlusNormal"/>
        <w:spacing w:before="240" w:after="0"/>
        <w:ind w:firstLine="540"/>
        <w:jc w:val="both"/>
        <w:rPr/>
      </w:pPr>
      <w:r>
        <w:rPr/>
        <w:t>5) Пункт «Пояснительная записка» подраздела 2.1.7 дополнить абзацем следующего содержания:</w:t>
      </w:r>
    </w:p>
    <w:p>
      <w:pPr>
        <w:pStyle w:val="ConsPlusNormal"/>
        <w:spacing w:before="240" w:after="0"/>
        <w:ind w:firstLine="540"/>
        <w:jc w:val="both"/>
        <w:rPr>
          <w:rFonts w:eastAsia="" w:eastAsiaTheme="minorEastAsia"/>
        </w:rPr>
      </w:pPr>
      <w:r>
        <w:rPr>
          <w:rFonts w:eastAsia="" w:eastAsiaTheme="minorEastAsia"/>
        </w:rPr>
        <w:t>Базовый уровень изучения информатики рекомендуется для следующих профилей:</w:t>
      </w:r>
    </w:p>
    <w:p>
      <w:pPr>
        <w:pStyle w:val="Normal"/>
        <w:widowControl w:val="false"/>
        <w:spacing w:lineRule="auto" w:line="240" w:before="240" w:after="0"/>
        <w:ind w:firstLine="540"/>
        <w:jc w:val="both"/>
        <w:rPr>
          <w:rFonts w:ascii="Times New Roman" w:hAnsi="Times New Roman" w:eastAsia="" w:cs="Times New Roman" w:eastAsiaTheme="minorEastAsia"/>
          <w:sz w:val="24"/>
          <w:lang w:eastAsia="ru-RU"/>
        </w:rPr>
      </w:pPr>
      <w:r>
        <w:rPr>
          <w:rFonts w:cs="Times New Roman" w:ascii="Times New Roman" w:hAnsi="Times New Roman"/>
          <w:sz w:val="24"/>
          <w:szCs w:val="24"/>
        </w:rPr>
        <w:t>естественно-научный и агротехнологический профили, ориентирующие</w:t>
      </w:r>
      <w:r>
        <w:rPr>
          <w:rFonts w:eastAsia="" w:cs="Times New Roman" w:ascii="Times New Roman" w:hAnsi="Times New Roman" w:eastAsiaTheme="minorEastAsia"/>
          <w:sz w:val="24"/>
          <w:szCs w:val="24"/>
          <w:lang w:eastAsia="ru-RU"/>
        </w:rPr>
        <w:t xml:space="preserve">  </w:t>
      </w:r>
      <w:r>
        <w:rPr>
          <w:rFonts w:eastAsia="" w:cs="Times New Roman" w:ascii="Times New Roman" w:hAnsi="Times New Roman" w:eastAsiaTheme="minorEastAsia"/>
          <w:sz w:val="24"/>
          <w:lang w:eastAsia="ru-RU"/>
        </w:rPr>
        <w:t>обучающихся на такие сферы деятельности, как медицина, биотехнологии, химия, физика и другие;</w:t>
      </w:r>
    </w:p>
    <w:p>
      <w:pPr>
        <w:pStyle w:val="Normal"/>
        <w:widowControl w:val="false"/>
        <w:spacing w:lineRule="auto" w:line="240" w:before="240" w:after="0"/>
        <w:ind w:firstLine="540"/>
        <w:jc w:val="both"/>
        <w:rPr>
          <w:rFonts w:ascii="Times New Roman" w:hAnsi="Times New Roman" w:eastAsia="" w:cs="Times New Roman" w:eastAsiaTheme="minorEastAsia"/>
          <w:sz w:val="24"/>
          <w:lang w:eastAsia="ru-RU"/>
        </w:rPr>
      </w:pPr>
      <w:r>
        <w:rPr>
          <w:rFonts w:eastAsia="" w:cs="Times New Roman" w:ascii="Times New Roman" w:hAnsi="Times New Roman" w:eastAsiaTheme="minorEastAsia"/>
          <w:sz w:val="24"/>
          <w:lang w:eastAsia="ru-RU"/>
        </w:rPr>
        <w:t>социально-экономический профиль, ориентирующий обучающихся на профессии, связанные с социальной сферой, финансами, экономикой, управлением, предпринимательством и другими;</w:t>
      </w:r>
    </w:p>
    <w:p>
      <w:pPr>
        <w:pStyle w:val="Normal"/>
        <w:widowControl w:val="false"/>
        <w:spacing w:lineRule="auto" w:line="240" w:before="240" w:after="0"/>
        <w:ind w:firstLine="540"/>
        <w:jc w:val="both"/>
        <w:rPr>
          <w:rFonts w:ascii="Times New Roman" w:hAnsi="Times New Roman" w:eastAsia="" w:cs="Times New Roman" w:eastAsiaTheme="minorEastAsia"/>
          <w:sz w:val="24"/>
          <w:lang w:eastAsia="ru-RU"/>
        </w:rPr>
      </w:pPr>
      <w:r>
        <w:rPr>
          <w:rFonts w:eastAsia="" w:cs="Times New Roman" w:ascii="Times New Roman" w:hAnsi="Times New Roman" w:eastAsiaTheme="minorEastAsia"/>
          <w:sz w:val="24"/>
          <w:lang w:eastAsia="ru-RU"/>
        </w:rPr>
        <w:t>универсальный профиль, ориентированный в первую очередь на обучающихся, чей выбор не соответствует в полной мере ни одному из утвержденных профилей.</w:t>
      </w:r>
    </w:p>
    <w:p>
      <w:pPr>
        <w:pStyle w:val="ConsPlusNormal"/>
        <w:spacing w:before="240" w:after="0"/>
        <w:ind w:firstLine="540"/>
        <w:jc w:val="both"/>
        <w:rPr/>
      </w:pPr>
      <w:r>
        <w:rPr>
          <w:rFonts w:eastAsia="" w:eastAsiaTheme="minorEastAsia"/>
        </w:rPr>
        <w:t xml:space="preserve">6) Подпункт 2.1.10 пункта 2.1 </w:t>
      </w:r>
      <w:r>
        <w:rPr/>
        <w:t>изложить в следующей редакции:</w:t>
      </w:r>
    </w:p>
    <w:p>
      <w:pPr>
        <w:pStyle w:val="ConsPlusNormal"/>
        <w:ind w:firstLine="540"/>
        <w:jc w:val="both"/>
        <w:rPr/>
      </w:pPr>
      <w:r>
        <w:rPr/>
        <w:t>Рабочая программа по учебному предмету "Обществознание" (базовый уровень).</w:t>
      </w:r>
    </w:p>
    <w:p>
      <w:pPr>
        <w:pStyle w:val="ConsPlusNormal"/>
        <w:spacing w:before="240" w:after="0"/>
        <w:ind w:firstLine="540"/>
        <w:jc w:val="both"/>
        <w:rPr/>
      </w:pPr>
      <w:r>
        <w:rPr/>
        <w:t>Рабочая программа по учебному предмету "Обществознание"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pPr>
        <w:pStyle w:val="ConsPlusNormal"/>
        <w:ind w:firstLine="540"/>
        <w:jc w:val="both"/>
        <w:rPr/>
      </w:pPr>
      <w:r>
        <w:rPr/>
      </w:r>
    </w:p>
    <w:p>
      <w:pPr>
        <w:pStyle w:val="ConsPlusNormal"/>
        <w:ind w:firstLine="540"/>
        <w:jc w:val="both"/>
        <w:rPr/>
      </w:pPr>
      <w:r>
        <w:rPr/>
        <w:t>Пояснительная записка.</w:t>
      </w:r>
    </w:p>
    <w:p>
      <w:pPr>
        <w:pStyle w:val="ConsPlusNormal"/>
        <w:spacing w:before="240" w:after="0"/>
        <w:ind w:firstLine="540"/>
        <w:jc w:val="both"/>
        <w:rPr/>
      </w:pPr>
      <w:r>
        <w:rPr/>
        <w:t xml:space="preserve">Программа по обществознанию составлена на основе положений и требований к результатам освоения основной образовательной программы, представленных в </w:t>
      </w:r>
      <w:hyperlink r:id="rId2" w:tgtFrame="Приказ Минобрнауки России от 17.05.2012 N 413 (ред. от 12.02.2025) Об утверждении федерального государственного образовательного стандарта среднего общего образования">
        <w:r>
          <w:rPr>
            <w:rStyle w:val="Hyperlink"/>
            <w:color w:val="0000FF"/>
          </w:rPr>
          <w:t>ФГОС СОО</w:t>
        </w:r>
      </w:hyperlink>
      <w:r>
        <w:rPr/>
        <w:t>, с учетом федеральной рабочей программы воспитания и подлежит непосредственному применению при реализации обязательной части ООП СОО.</w:t>
      </w:r>
    </w:p>
    <w:p>
      <w:pPr>
        <w:pStyle w:val="ConsPlusNormal"/>
        <w:spacing w:before="240" w:after="0"/>
        <w:ind w:firstLine="540"/>
        <w:jc w:val="both"/>
        <w:rPr/>
      </w:pPr>
      <w:r>
        <w:rPr/>
      </w:r>
    </w:p>
    <w:p>
      <w:pPr>
        <w:pStyle w:val="ConsPlusNormal"/>
        <w:spacing w:before="240" w:after="0"/>
        <w:ind w:firstLine="540"/>
        <w:jc w:val="both"/>
        <w:rPr/>
      </w:pPr>
      <w:r>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pPr>
        <w:pStyle w:val="ConsPlusNormal"/>
        <w:spacing w:before="240" w:after="0"/>
        <w:ind w:firstLine="540"/>
        <w:jc w:val="both"/>
        <w:rPr/>
      </w:pPr>
      <w:r>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pPr>
        <w:pStyle w:val="ConsPlusNormal"/>
        <w:spacing w:before="240" w:after="0"/>
        <w:ind w:firstLine="540"/>
        <w:jc w:val="both"/>
        <w:rPr/>
      </w:pPr>
      <w:r>
        <w:rPr/>
        <w:t>Целями обществоведческого образования на уровне среднего общего образования являются:</w:t>
      </w:r>
    </w:p>
    <w:p>
      <w:pPr>
        <w:pStyle w:val="ConsPlusNormal"/>
        <w:spacing w:before="240" w:after="0"/>
        <w:ind w:firstLine="540"/>
        <w:jc w:val="both"/>
        <w:rPr/>
      </w:pPr>
      <w:r>
        <w:rPr/>
        <w:t xml:space="preserve">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w:t>
      </w:r>
      <w:hyperlink r:id="rId3" w:tgtFrame="&quot;Конституция Российской Федерации">
        <w:r>
          <w:rPr>
            <w:rStyle w:val="Hyperlink"/>
            <w:color w:val="0000FF"/>
          </w:rPr>
          <w:t>Конституции</w:t>
        </w:r>
      </w:hyperlink>
      <w:r>
        <w:rPr/>
        <w:t xml:space="preserve"> Российской Федерации;</w:t>
      </w:r>
    </w:p>
    <w:p>
      <w:pPr>
        <w:pStyle w:val="ConsPlusNormal"/>
        <w:spacing w:before="240" w:after="0"/>
        <w:ind w:firstLine="540"/>
        <w:jc w:val="both"/>
        <w:rPr/>
      </w:pPr>
      <w:r>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pPr>
        <w:pStyle w:val="ConsPlusNormal"/>
        <w:spacing w:before="240" w:after="0"/>
        <w:ind w:firstLine="540"/>
        <w:jc w:val="both"/>
        <w:rPr/>
      </w:pPr>
      <w:r>
        <w:rPr/>
        <w:t>развитие способности обучающихся к личному самоопределению, самореализации, самоконтролю;</w:t>
      </w:r>
    </w:p>
    <w:p>
      <w:pPr>
        <w:pStyle w:val="ConsPlusNormal"/>
        <w:spacing w:before="240" w:after="0"/>
        <w:ind w:firstLine="540"/>
        <w:jc w:val="both"/>
        <w:rPr/>
      </w:pPr>
      <w:r>
        <w:rPr/>
        <w:t>развитие интереса обучающихся к освоению социальных и гуманитарных дисциплин;</w:t>
      </w:r>
    </w:p>
    <w:p>
      <w:pPr>
        <w:pStyle w:val="ConsPlusNormal"/>
        <w:spacing w:before="240" w:after="0"/>
        <w:ind w:firstLine="540"/>
        <w:jc w:val="both"/>
        <w:rPr/>
      </w:pPr>
      <w:r>
        <w:rPr/>
        <w:t xml:space="preserve">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w:t>
      </w:r>
      <w:hyperlink r:id="rId4" w:tgtFrame="Приказ Минобрнауки России от 17.05.2012 N 413 (ред. от 12.02.2025) Об утверждении федерального государственного образовательного стандарта среднего общего образования">
        <w:r>
          <w:rPr>
            <w:rStyle w:val="Hyperlink"/>
            <w:color w:val="0000FF"/>
          </w:rPr>
          <w:t>ФГОС СОО</w:t>
        </w:r>
      </w:hyperlink>
      <w:r>
        <w:rPr/>
        <w:t>;</w:t>
      </w:r>
    </w:p>
    <w:p>
      <w:pPr>
        <w:pStyle w:val="ConsPlusNormal"/>
        <w:spacing w:before="240" w:after="0"/>
        <w:ind w:firstLine="540"/>
        <w:jc w:val="both"/>
        <w:rPr/>
      </w:pPr>
      <w:r>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pPr>
        <w:pStyle w:val="ConsPlusNormal"/>
        <w:spacing w:before="240" w:after="0"/>
        <w:ind w:firstLine="540"/>
        <w:jc w:val="both"/>
        <w:rPr/>
      </w:pPr>
      <w:r>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pPr>
        <w:pStyle w:val="ConsPlusNormal"/>
        <w:spacing w:before="240" w:after="0"/>
        <w:ind w:firstLine="540"/>
        <w:jc w:val="both"/>
        <w:rPr/>
      </w:pPr>
      <w:r>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pPr>
        <w:pStyle w:val="ConsPlusNormal"/>
        <w:spacing w:before="240" w:after="0"/>
        <w:ind w:firstLine="540"/>
        <w:jc w:val="both"/>
        <w:rPr/>
      </w:pPr>
      <w:r>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pPr>
        <w:pStyle w:val="ConsPlusNormal"/>
        <w:spacing w:before="240" w:after="0"/>
        <w:ind w:firstLine="540"/>
        <w:jc w:val="both"/>
        <w:rPr/>
      </w:pPr>
      <w:r>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pPr>
        <w:pStyle w:val="ConsPlusNormal"/>
        <w:spacing w:before="240" w:after="0"/>
        <w:ind w:firstLine="540"/>
        <w:jc w:val="both"/>
        <w:rPr/>
      </w:pPr>
      <w:r>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pPr>
        <w:pStyle w:val="ConsPlusNormal"/>
        <w:spacing w:before="240" w:after="0"/>
        <w:ind w:firstLine="540"/>
        <w:jc w:val="both"/>
        <w:rPr/>
      </w:pPr>
      <w:r>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pPr>
        <w:pStyle w:val="ConsPlusNormal"/>
        <w:spacing w:before="240" w:after="0"/>
        <w:ind w:firstLine="540"/>
        <w:jc w:val="both"/>
        <w:rPr/>
      </w:pPr>
      <w:r>
        <w:rPr/>
        <w:t xml:space="preserve">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w:t>
      </w:r>
      <w:hyperlink r:id="rId5" w:tgtFrame="&quot;Конституция Российской Федерации">
        <w:r>
          <w:rPr>
            <w:rStyle w:val="Hyperlink"/>
            <w:color w:val="0000FF"/>
          </w:rPr>
          <w:t>Конституции</w:t>
        </w:r>
      </w:hyperlink>
      <w:r>
        <w:rPr/>
        <w:t xml:space="preserve">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pPr>
        <w:pStyle w:val="ConsPlusNormal"/>
        <w:spacing w:before="240" w:after="0"/>
        <w:ind w:firstLine="540"/>
        <w:jc w:val="both"/>
        <w:rPr/>
      </w:pPr>
      <w:r>
        <w:rPr/>
        <w:t>расширение возможностей самопрезентации обучающихся, мотивирующей креативное мышление и участие в социальных практиках.</w:t>
      </w:r>
    </w:p>
    <w:p>
      <w:pPr>
        <w:pStyle w:val="ConsPlusNormal"/>
        <w:spacing w:before="240" w:after="0"/>
        <w:ind w:firstLine="540"/>
        <w:jc w:val="both"/>
        <w:rPr/>
      </w:pPr>
      <w:r>
        <w:rPr/>
        <w:t>Отличие содержания обществознания на базовом уровне среднего общего образования от содержания предшествующего уровня заключается в:</w:t>
      </w:r>
    </w:p>
    <w:p>
      <w:pPr>
        <w:pStyle w:val="ConsPlusNormal"/>
        <w:spacing w:before="240" w:after="0"/>
        <w:ind w:firstLine="540"/>
        <w:jc w:val="both"/>
        <w:rPr/>
      </w:pPr>
      <w:r>
        <w:rPr/>
        <w:t>изучении нового теоретического содержания;</w:t>
      </w:r>
    </w:p>
    <w:p>
      <w:pPr>
        <w:pStyle w:val="ConsPlusNormal"/>
        <w:spacing w:before="240" w:after="0"/>
        <w:ind w:firstLine="540"/>
        <w:jc w:val="both"/>
        <w:rPr/>
      </w:pPr>
      <w:r>
        <w:rPr/>
        <w:t>рассмотрении ряда ранее изученных социальных явлений и процессов в более сложных и разнообразных связях и отношениях;</w:t>
      </w:r>
    </w:p>
    <w:p>
      <w:pPr>
        <w:pStyle w:val="ConsPlusNormal"/>
        <w:spacing w:before="240" w:after="0"/>
        <w:ind w:firstLine="540"/>
        <w:jc w:val="both"/>
        <w:rPr/>
      </w:pPr>
      <w:r>
        <w:rPr/>
        <w:t>освоении обучающимися базовых методов социального познания;</w:t>
      </w:r>
    </w:p>
    <w:p>
      <w:pPr>
        <w:pStyle w:val="ConsPlusNormal"/>
        <w:spacing w:before="240" w:after="0"/>
        <w:ind w:firstLine="540"/>
        <w:jc w:val="both"/>
        <w:rPr/>
      </w:pPr>
      <w:r>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pPr>
        <w:pStyle w:val="ConsPlusNormal"/>
        <w:spacing w:before="240" w:after="0"/>
        <w:ind w:firstLine="540"/>
        <w:jc w:val="both"/>
        <w:rPr/>
      </w:pPr>
      <w:r>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pPr>
        <w:pStyle w:val="ConsPlusNormal"/>
        <w:spacing w:before="240" w:after="0"/>
        <w:ind w:firstLine="540"/>
        <w:jc w:val="both"/>
        <w:rPr/>
      </w:pPr>
      <w:r>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pPr>
        <w:pStyle w:val="ConsPlusNormal"/>
        <w:jc w:val="both"/>
        <w:rPr/>
      </w:pPr>
      <w:r>
        <w:rPr/>
      </w:r>
    </w:p>
    <w:p>
      <w:pPr>
        <w:pStyle w:val="ConsPlusNormal"/>
        <w:ind w:firstLine="540"/>
        <w:jc w:val="both"/>
        <w:rPr/>
      </w:pPr>
      <w:r>
        <w:rPr/>
        <w:t>Содержание обучения в 10 классе.</w:t>
      </w:r>
    </w:p>
    <w:p>
      <w:pPr>
        <w:pStyle w:val="ConsPlusNormal"/>
        <w:spacing w:before="240" w:after="0"/>
        <w:ind w:firstLine="540"/>
        <w:jc w:val="both"/>
        <w:rPr/>
      </w:pPr>
      <w:r>
        <w:rPr/>
        <w:t>Человек в обществе.</w:t>
      </w:r>
    </w:p>
    <w:p>
      <w:pPr>
        <w:pStyle w:val="ConsPlusNormal"/>
        <w:spacing w:before="240" w:after="0"/>
        <w:ind w:firstLine="540"/>
        <w:jc w:val="both"/>
        <w:rPr/>
      </w:pPr>
      <w:r>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w:t>
      </w:r>
    </w:p>
    <w:p>
      <w:pPr>
        <w:pStyle w:val="ConsPlusNormal"/>
        <w:spacing w:before="240" w:after="0"/>
        <w:ind w:firstLine="540"/>
        <w:jc w:val="both"/>
        <w:rPr/>
      </w:pPr>
      <w:r>
        <w:rPr/>
        <w:t>Противоречивый характер прогресса. Глобализация и ее противоречивые последствия.</w:t>
      </w:r>
    </w:p>
    <w:p>
      <w:pPr>
        <w:pStyle w:val="ConsPlusNormal"/>
        <w:spacing w:before="240" w:after="0"/>
        <w:ind w:firstLine="540"/>
        <w:jc w:val="both"/>
        <w:rPr/>
      </w:pPr>
      <w:r>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pPr>
        <w:pStyle w:val="ConsPlusNormal"/>
        <w:spacing w:before="240" w:after="0"/>
        <w:ind w:firstLine="540"/>
        <w:jc w:val="both"/>
        <w:rPr/>
      </w:pPr>
      <w:r>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pPr>
        <w:pStyle w:val="ConsPlusNormal"/>
        <w:spacing w:before="240" w:after="0"/>
        <w:ind w:firstLine="540"/>
        <w:jc w:val="both"/>
        <w:rPr/>
      </w:pPr>
      <w:r>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pPr>
        <w:pStyle w:val="ConsPlusNormal"/>
        <w:spacing w:before="240" w:after="0"/>
        <w:ind w:firstLine="540"/>
        <w:jc w:val="both"/>
        <w:rPr/>
      </w:pPr>
      <w:r>
        <w:rPr/>
        <w:t>Российское общество и человек перед лицом угроз и вызовов XXI в.</w:t>
      </w:r>
    </w:p>
    <w:p>
      <w:pPr>
        <w:pStyle w:val="ConsPlusNormal"/>
        <w:spacing w:before="240" w:after="0"/>
        <w:ind w:firstLine="540"/>
        <w:jc w:val="both"/>
        <w:rPr/>
      </w:pPr>
      <w:r>
        <w:rPr/>
        <w:t>Духовная культура.</w:t>
      </w:r>
    </w:p>
    <w:p>
      <w:pPr>
        <w:pStyle w:val="ConsPlusNormal"/>
        <w:spacing w:before="240" w:after="0"/>
        <w:ind w:firstLine="540"/>
        <w:jc w:val="both"/>
        <w:rPr/>
      </w:pPr>
      <w:r>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pPr>
        <w:pStyle w:val="ConsPlusNormal"/>
        <w:spacing w:before="240" w:after="0"/>
        <w:ind w:firstLine="540"/>
        <w:jc w:val="both"/>
        <w:rPr/>
      </w:pPr>
      <w:r>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pPr>
        <w:pStyle w:val="ConsPlusNormal"/>
        <w:spacing w:before="240" w:after="0"/>
        <w:ind w:firstLine="540"/>
        <w:jc w:val="both"/>
        <w:rPr/>
      </w:pPr>
      <w:r>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pPr>
        <w:pStyle w:val="ConsPlusNormal"/>
        <w:spacing w:before="240" w:after="0"/>
        <w:ind w:firstLine="540"/>
        <w:jc w:val="both"/>
        <w:rPr/>
      </w:pPr>
      <w:r>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pPr>
        <w:pStyle w:val="ConsPlusNormal"/>
        <w:spacing w:before="240" w:after="0"/>
        <w:ind w:firstLine="540"/>
        <w:jc w:val="both"/>
        <w:rPr/>
      </w:pPr>
      <w:r>
        <w:rPr/>
        <w:t>Искусство, его основные функции. Особенности искусства как формы духовной культуры. Достижения современного российского искусства.</w:t>
      </w:r>
    </w:p>
    <w:p>
      <w:pPr>
        <w:pStyle w:val="ConsPlusNormal"/>
        <w:spacing w:before="240" w:after="0"/>
        <w:ind w:firstLine="540"/>
        <w:jc w:val="both"/>
        <w:rPr/>
      </w:pPr>
      <w:r>
        <w:rPr/>
        <w:t>Особенности профессиональной деятельности в сфере науки, образования, искусства.</w:t>
      </w:r>
    </w:p>
    <w:p>
      <w:pPr>
        <w:pStyle w:val="ConsPlusNormal"/>
        <w:spacing w:before="240" w:after="0"/>
        <w:ind w:firstLine="540"/>
        <w:jc w:val="both"/>
        <w:rPr/>
      </w:pPr>
      <w:r>
        <w:rPr/>
        <w:t>Экономическая жизнь общества.</w:t>
      </w:r>
    </w:p>
    <w:p>
      <w:pPr>
        <w:pStyle w:val="ConsPlusNormal"/>
        <w:spacing w:before="240" w:after="0"/>
        <w:ind w:firstLine="540"/>
        <w:jc w:val="both"/>
        <w:rPr/>
      </w:pPr>
      <w:r>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pPr>
        <w:pStyle w:val="ConsPlusNormal"/>
        <w:spacing w:before="240" w:after="0"/>
        <w:ind w:firstLine="540"/>
        <w:jc w:val="both"/>
        <w:rPr/>
      </w:pPr>
      <w:r>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pPr>
        <w:pStyle w:val="ConsPlusNormal"/>
        <w:spacing w:before="240" w:after="0"/>
        <w:ind w:firstLine="540"/>
        <w:jc w:val="both"/>
        <w:rPr/>
      </w:pPr>
      <w:r>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pPr>
        <w:pStyle w:val="ConsPlusNormal"/>
        <w:spacing w:before="240" w:after="0"/>
        <w:ind w:firstLine="540"/>
        <w:jc w:val="both"/>
        <w:rPr/>
      </w:pPr>
      <w:r>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pPr>
        <w:pStyle w:val="ConsPlusNormal"/>
        <w:spacing w:before="240" w:after="0"/>
        <w:ind w:firstLine="540"/>
        <w:jc w:val="both"/>
        <w:rPr/>
      </w:pPr>
      <w:r>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pPr>
        <w:pStyle w:val="ConsPlusNormal"/>
        <w:spacing w:before="240" w:after="0"/>
        <w:ind w:firstLine="540"/>
        <w:jc w:val="both"/>
        <w:rPr/>
      </w:pPr>
      <w:r>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pPr>
        <w:pStyle w:val="ConsPlusNormal"/>
        <w:spacing w:before="240" w:after="0"/>
        <w:ind w:firstLine="540"/>
        <w:jc w:val="both"/>
        <w:rPr/>
      </w:pPr>
      <w:r>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pPr>
        <w:pStyle w:val="ConsPlusNormal"/>
        <w:jc w:val="both"/>
        <w:rPr/>
      </w:pPr>
      <w:r>
        <w:rPr/>
      </w:r>
    </w:p>
    <w:p>
      <w:pPr>
        <w:pStyle w:val="ConsPlusNormal"/>
        <w:ind w:firstLine="540"/>
        <w:jc w:val="both"/>
        <w:rPr/>
      </w:pPr>
      <w:r>
        <w:rPr/>
        <w:t>Содержание обучения в 11 классе.</w:t>
      </w:r>
    </w:p>
    <w:p>
      <w:pPr>
        <w:pStyle w:val="ConsPlusNormal"/>
        <w:spacing w:before="240" w:after="0"/>
        <w:ind w:firstLine="540"/>
        <w:jc w:val="both"/>
        <w:rPr/>
      </w:pPr>
      <w:r>
        <w:rPr/>
        <w:t>. Социальная сфера.</w:t>
      </w:r>
    </w:p>
    <w:p>
      <w:pPr>
        <w:pStyle w:val="ConsPlusNormal"/>
        <w:spacing w:before="240" w:after="0"/>
        <w:ind w:firstLine="540"/>
        <w:jc w:val="both"/>
        <w:rPr/>
      </w:pPr>
      <w:r>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pPr>
        <w:pStyle w:val="ConsPlusNormal"/>
        <w:spacing w:before="240" w:after="0"/>
        <w:ind w:firstLine="540"/>
        <w:jc w:val="both"/>
        <w:rPr/>
      </w:pPr>
      <w:r>
        <w:rPr/>
        <w:t>Положение индивида в обществе. Социальные статусы и роли. Социальная мобильность, ее формы и каналы в современном российском обществе.</w:t>
      </w:r>
    </w:p>
    <w:p>
      <w:pPr>
        <w:pStyle w:val="ConsPlusNormal"/>
        <w:spacing w:before="240" w:after="0"/>
        <w:ind w:firstLine="540"/>
        <w:jc w:val="both"/>
        <w:rPr/>
      </w:pPr>
      <w:r>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pPr>
        <w:pStyle w:val="ConsPlusNormal"/>
        <w:spacing w:before="240" w:after="0"/>
        <w:ind w:firstLine="540"/>
        <w:jc w:val="both"/>
        <w:rPr/>
      </w:pPr>
      <w:r>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pPr>
        <w:pStyle w:val="ConsPlusNormal"/>
        <w:spacing w:before="240" w:after="0"/>
        <w:ind w:firstLine="540"/>
        <w:jc w:val="both"/>
        <w:rPr/>
      </w:pPr>
      <w:r>
        <w:rPr/>
        <w:t>Социальные нормы и отклоняющееся (девиантное) поведение. Формы социальных девиаций. Конформизм. Социальный контроль и самоконтроль.</w:t>
      </w:r>
    </w:p>
    <w:p>
      <w:pPr>
        <w:pStyle w:val="ConsPlusNormal"/>
        <w:spacing w:before="240" w:after="0"/>
        <w:ind w:firstLine="540"/>
        <w:jc w:val="both"/>
        <w:rPr/>
      </w:pPr>
      <w:r>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pPr>
        <w:pStyle w:val="ConsPlusNormal"/>
        <w:spacing w:before="240" w:after="0"/>
        <w:ind w:firstLine="540"/>
        <w:jc w:val="both"/>
        <w:rPr/>
      </w:pPr>
      <w:r>
        <w:rPr/>
        <w:t>Политическая сфера.</w:t>
      </w:r>
    </w:p>
    <w:p>
      <w:pPr>
        <w:pStyle w:val="ConsPlusNormal"/>
        <w:spacing w:before="240" w:after="0"/>
        <w:ind w:firstLine="540"/>
        <w:jc w:val="both"/>
        <w:rPr/>
      </w:pPr>
      <w:r>
        <w:rPr/>
        <w:t>Политическая власть и субъекты политики в современном обществе. Политические институты. Политическая деятельность.</w:t>
      </w:r>
    </w:p>
    <w:p>
      <w:pPr>
        <w:pStyle w:val="ConsPlusNormal"/>
        <w:spacing w:before="240" w:after="0"/>
        <w:ind w:firstLine="540"/>
        <w:jc w:val="both"/>
        <w:rPr/>
      </w:pPr>
      <w:r>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pPr>
        <w:pStyle w:val="ConsPlusNormal"/>
        <w:spacing w:before="240" w:after="0"/>
        <w:ind w:firstLine="540"/>
        <w:jc w:val="both"/>
        <w:rPr/>
      </w:pPr>
      <w:r>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pPr>
        <w:pStyle w:val="ConsPlusNormal"/>
        <w:spacing w:before="240" w:after="0"/>
        <w:ind w:firstLine="540"/>
        <w:jc w:val="both"/>
        <w:rPr/>
      </w:pPr>
      <w:r>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pPr>
        <w:pStyle w:val="ConsPlusNormal"/>
        <w:spacing w:before="240" w:after="0"/>
        <w:ind w:firstLine="540"/>
        <w:jc w:val="both"/>
        <w:rPr/>
      </w:pPr>
      <w:r>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pPr>
        <w:pStyle w:val="ConsPlusNormal"/>
        <w:spacing w:before="240" w:after="0"/>
        <w:ind w:firstLine="540"/>
        <w:jc w:val="both"/>
        <w:rPr/>
      </w:pPr>
      <w:r>
        <w:rPr/>
        <w:t>Избирательная система. Типы избирательных систем: мажоритарная, пропорциональная, смешанная. Избирательная система Российской Федерации.</w:t>
      </w:r>
    </w:p>
    <w:p>
      <w:pPr>
        <w:pStyle w:val="ConsPlusNormal"/>
        <w:spacing w:before="240" w:after="0"/>
        <w:ind w:firstLine="540"/>
        <w:jc w:val="both"/>
        <w:rPr/>
      </w:pPr>
      <w:r>
        <w:rPr/>
        <w:t>Политическая элита и политическое лидерство. Типология лидерства.</w:t>
      </w:r>
    </w:p>
    <w:p>
      <w:pPr>
        <w:pStyle w:val="ConsPlusNormal"/>
        <w:spacing w:before="240" w:after="0"/>
        <w:ind w:firstLine="540"/>
        <w:jc w:val="both"/>
        <w:rPr/>
      </w:pPr>
      <w:r>
        <w:rPr/>
        <w:t>Роль средств массовой информации в политической жизни общества. Интернет в современной политической коммуникации.</w:t>
      </w:r>
    </w:p>
    <w:p>
      <w:pPr>
        <w:pStyle w:val="ConsPlusNormal"/>
        <w:spacing w:before="240" w:after="0"/>
        <w:ind w:firstLine="540"/>
        <w:jc w:val="both"/>
        <w:rPr/>
      </w:pPr>
      <w:r>
        <w:rPr/>
        <w:t>Правовое регулирование общественных отношений в Российской Федерации.</w:t>
      </w:r>
    </w:p>
    <w:p>
      <w:pPr>
        <w:pStyle w:val="ConsPlusNormal"/>
        <w:spacing w:before="240" w:after="0"/>
        <w:ind w:firstLine="540"/>
        <w:jc w:val="both"/>
        <w:rPr/>
      </w:pPr>
      <w:r>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pPr>
        <w:pStyle w:val="ConsPlusNormal"/>
        <w:spacing w:before="240" w:after="0"/>
        <w:ind w:firstLine="540"/>
        <w:jc w:val="both"/>
        <w:rPr/>
      </w:pPr>
      <w:hyperlink r:id="rId6" w:tgtFrame="&quot;Конституция Российской Федерации">
        <w:r>
          <w:rPr>
            <w:rStyle w:val="Hyperlink"/>
            <w:color w:val="0000FF"/>
          </w:rPr>
          <w:t>Конституция</w:t>
        </w:r>
      </w:hyperlink>
      <w:r>
        <w:rPr/>
        <w:t xml:space="preserve">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pPr>
        <w:pStyle w:val="ConsPlusNormal"/>
        <w:spacing w:before="240" w:after="0"/>
        <w:ind w:firstLine="540"/>
        <w:jc w:val="both"/>
        <w:rPr/>
      </w:pPr>
      <w:r>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pPr>
        <w:pStyle w:val="ConsPlusNormal"/>
        <w:spacing w:before="240" w:after="0"/>
        <w:ind w:firstLine="540"/>
        <w:jc w:val="both"/>
        <w:rPr/>
      </w:pPr>
      <w:r>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pPr>
        <w:pStyle w:val="ConsPlusNormal"/>
        <w:spacing w:before="240" w:after="0"/>
        <w:ind w:firstLine="540"/>
        <w:jc w:val="both"/>
        <w:rPr/>
      </w:pPr>
      <w:r>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pPr>
        <w:pStyle w:val="ConsPlusNormal"/>
        <w:spacing w:before="240" w:after="0"/>
        <w:ind w:firstLine="540"/>
        <w:jc w:val="both"/>
        <w:rPr/>
      </w:pPr>
      <w:r>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p>
      <w:pPr>
        <w:pStyle w:val="ConsPlusNormal"/>
        <w:spacing w:before="240" w:after="0"/>
        <w:ind w:firstLine="540"/>
        <w:jc w:val="both"/>
        <w:rPr/>
      </w:pPr>
      <w:r>
        <w:rPr/>
        <w:t xml:space="preserve">Федеральный </w:t>
      </w:r>
      <w:hyperlink r:id="rId7" w:tgtFrame="Федеральный закон от 29.12.2012 N 273-ФЗ (ред. от 15.10.2025) Об образовании в Российской Федерации">
        <w:r>
          <w:rPr>
            <w:rStyle w:val="Hyperlink"/>
            <w:color w:val="0000FF"/>
          </w:rPr>
          <w:t>закон</w:t>
        </w:r>
      </w:hyperlink>
      <w:r>
        <w:rPr/>
        <w:t xml:space="preserve"> от 29 декабря 2012 г. N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pPr>
        <w:pStyle w:val="ConsPlusNormal"/>
        <w:spacing w:before="240" w:after="0"/>
        <w:ind w:firstLine="540"/>
        <w:jc w:val="both"/>
        <w:rPr/>
      </w:pPr>
      <w:r>
        <w:rPr/>
        <w:t>Административное право и его субъекты. Административное правонарушение и административная ответственность.</w:t>
      </w:r>
    </w:p>
    <w:p>
      <w:pPr>
        <w:pStyle w:val="ConsPlusNormal"/>
        <w:spacing w:before="240" w:after="0"/>
        <w:ind w:firstLine="540"/>
        <w:jc w:val="both"/>
        <w:rPr/>
      </w:pPr>
      <w:r>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pPr>
        <w:pStyle w:val="ConsPlusNormal"/>
        <w:spacing w:before="240" w:after="0"/>
        <w:ind w:firstLine="540"/>
        <w:jc w:val="both"/>
        <w:rPr/>
      </w:pPr>
      <w:r>
        <w:rPr/>
        <w:t>Конституционное судопроизводство. Арбитражное судопроизводство.</w:t>
      </w:r>
    </w:p>
    <w:p>
      <w:pPr>
        <w:pStyle w:val="ConsPlusNormal"/>
        <w:spacing w:before="240" w:after="0"/>
        <w:ind w:firstLine="540"/>
        <w:jc w:val="both"/>
        <w:rPr/>
      </w:pPr>
      <w:r>
        <w:rPr/>
        <w:t>Юридическое образование, юристы как социально-профессиональная группа.</w:t>
      </w:r>
    </w:p>
    <w:p>
      <w:pPr>
        <w:pStyle w:val="ConsPlusNormal"/>
        <w:spacing w:before="240" w:after="0"/>
        <w:ind w:firstLine="540"/>
        <w:jc w:val="both"/>
        <w:rPr/>
      </w:pPr>
      <w:r>
        <w:rPr/>
        <w:t>Административный процесс. Судебное производство по делам об административных правонарушениях.</w:t>
      </w:r>
    </w:p>
    <w:p>
      <w:pPr>
        <w:pStyle w:val="ConsPlusNormal"/>
        <w:spacing w:before="240" w:after="0"/>
        <w:ind w:firstLine="540"/>
        <w:jc w:val="both"/>
        <w:rPr/>
      </w:pPr>
      <w:r>
        <w:rPr/>
        <w:t>Экологическое законодательство. Экологические правонарушения. Способы защиты права на благоприятную окружающую среду.</w:t>
      </w:r>
    </w:p>
    <w:p>
      <w:pPr>
        <w:pStyle w:val="ConsPlusNormal"/>
        <w:jc w:val="both"/>
        <w:rPr/>
      </w:pPr>
      <w:r>
        <w:rPr/>
      </w:r>
    </w:p>
    <w:p>
      <w:pPr>
        <w:pStyle w:val="ConsPlusNormal"/>
        <w:ind w:firstLine="540"/>
        <w:jc w:val="both"/>
        <w:rPr/>
      </w:pPr>
      <w:r>
        <w:rPr/>
        <w:t>Планируемые результаты освоения программы по обществознанию.</w:t>
      </w:r>
    </w:p>
    <w:p>
      <w:pPr>
        <w:pStyle w:val="ConsPlusNormal"/>
        <w:spacing w:before="240" w:after="0"/>
        <w:ind w:firstLine="540"/>
        <w:jc w:val="both"/>
        <w:rPr/>
      </w:pPr>
      <w:r>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pPr>
        <w:pStyle w:val="ConsPlusNormal"/>
        <w:spacing w:before="240" w:after="0"/>
        <w:ind w:firstLine="540"/>
        <w:jc w:val="both"/>
        <w:rPr/>
      </w:pPr>
      <w:r>
        <w:rPr/>
        <w:t>1) гражданского воспитания:</w:t>
      </w:r>
    </w:p>
    <w:p>
      <w:pPr>
        <w:pStyle w:val="ConsPlusNormal"/>
        <w:spacing w:before="240" w:after="0"/>
        <w:ind w:firstLine="540"/>
        <w:jc w:val="both"/>
        <w:rPr/>
      </w:pPr>
      <w:r>
        <w:rPr/>
        <w:t>сформированность гражданской позиции обучающегося как активного и ответственного члена российского общества;</w:t>
      </w:r>
    </w:p>
    <w:p>
      <w:pPr>
        <w:pStyle w:val="ConsPlusNormal"/>
        <w:spacing w:before="240" w:after="0"/>
        <w:ind w:firstLine="540"/>
        <w:jc w:val="both"/>
        <w:rPr/>
      </w:pPr>
      <w:r>
        <w:rPr/>
        <w:t>осознание своих конституционных прав и обязанностей, уважение закона и правопорядка;</w:t>
      </w:r>
    </w:p>
    <w:p>
      <w:pPr>
        <w:pStyle w:val="ConsPlusNormal"/>
        <w:spacing w:before="240" w:after="0"/>
        <w:ind w:firstLine="540"/>
        <w:jc w:val="both"/>
        <w:rPr/>
      </w:pPr>
      <w:r>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pPr>
        <w:pStyle w:val="ConsPlusNormal"/>
        <w:spacing w:before="240" w:after="0"/>
        <w:ind w:firstLine="540"/>
        <w:jc w:val="both"/>
        <w:rPr/>
      </w:pPr>
      <w:r>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pStyle w:val="ConsPlusNormal"/>
        <w:spacing w:before="240" w:after="0"/>
        <w:ind w:firstLine="540"/>
        <w:jc w:val="both"/>
        <w:rPr/>
      </w:pPr>
      <w:r>
        <w:rPr/>
        <w:t>готовность вести совместную деятельность в интересах гражданского общества, участвовать в самоуправлении в образовательной организации;</w:t>
      </w:r>
    </w:p>
    <w:p>
      <w:pPr>
        <w:pStyle w:val="ConsPlusNormal"/>
        <w:spacing w:before="240" w:after="0"/>
        <w:ind w:firstLine="540"/>
        <w:jc w:val="both"/>
        <w:rPr/>
      </w:pPr>
      <w:r>
        <w:rPr/>
        <w:t>умение взаимодействовать с социальными институтами в соответствии с их функциями и назначением;</w:t>
      </w:r>
    </w:p>
    <w:p>
      <w:pPr>
        <w:pStyle w:val="ConsPlusNormal"/>
        <w:spacing w:before="240" w:after="0"/>
        <w:ind w:firstLine="540"/>
        <w:jc w:val="both"/>
        <w:rPr/>
      </w:pPr>
      <w:r>
        <w:rPr/>
        <w:t>готовность к гуманитарной и волонтерской деятельности;</w:t>
      </w:r>
    </w:p>
    <w:p>
      <w:pPr>
        <w:pStyle w:val="ConsPlusNormal"/>
        <w:spacing w:before="240" w:after="0"/>
        <w:ind w:firstLine="540"/>
        <w:jc w:val="both"/>
        <w:rPr/>
      </w:pPr>
      <w:r>
        <w:rPr/>
        <w:t>2) патриотического воспитания:</w:t>
      </w:r>
    </w:p>
    <w:p>
      <w:pPr>
        <w:pStyle w:val="ConsPlusNormal"/>
        <w:spacing w:before="240" w:after="0"/>
        <w:ind w:firstLine="540"/>
        <w:jc w:val="both"/>
        <w:rPr/>
      </w:pPr>
      <w:r>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pPr>
        <w:pStyle w:val="ConsPlusNormal"/>
        <w:spacing w:before="240" w:after="0"/>
        <w:ind w:firstLine="540"/>
        <w:jc w:val="both"/>
        <w:rPr/>
      </w:pPr>
      <w:r>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pPr>
        <w:pStyle w:val="ConsPlusNormal"/>
        <w:spacing w:before="240" w:after="0"/>
        <w:ind w:firstLine="540"/>
        <w:jc w:val="both"/>
        <w:rPr/>
      </w:pPr>
      <w:r>
        <w:rPr/>
        <w:t>3) духовно-нравственного воспитания:</w:t>
      </w:r>
    </w:p>
    <w:p>
      <w:pPr>
        <w:pStyle w:val="ConsPlusNormal"/>
        <w:spacing w:before="240" w:after="0"/>
        <w:ind w:firstLine="540"/>
        <w:jc w:val="both"/>
        <w:rPr/>
      </w:pPr>
      <w:r>
        <w:rPr/>
        <w:t>осознание духовных ценностей российского народа;</w:t>
      </w:r>
    </w:p>
    <w:p>
      <w:pPr>
        <w:pStyle w:val="ConsPlusNormal"/>
        <w:spacing w:before="240" w:after="0"/>
        <w:ind w:firstLine="540"/>
        <w:jc w:val="both"/>
        <w:rPr/>
      </w:pPr>
      <w:r>
        <w:rPr/>
        <w:t>сформированность нравственного сознания, этического поведения;</w:t>
      </w:r>
    </w:p>
    <w:p>
      <w:pPr>
        <w:pStyle w:val="ConsPlusNormal"/>
        <w:spacing w:before="240" w:after="0"/>
        <w:ind w:firstLine="540"/>
        <w:jc w:val="both"/>
        <w:rPr/>
      </w:pPr>
      <w:r>
        <w:rPr/>
        <w:t>способность оценивать ситуацию и принимать осознанные решения, ориентируясь на морально-нравственные нормы и ценности;</w:t>
      </w:r>
    </w:p>
    <w:p>
      <w:pPr>
        <w:pStyle w:val="ConsPlusNormal"/>
        <w:spacing w:before="240" w:after="0"/>
        <w:ind w:firstLine="540"/>
        <w:jc w:val="both"/>
        <w:rPr/>
      </w:pPr>
      <w:r>
        <w:rPr/>
        <w:t>осознание личного вклада в построение устойчивого будущего;</w:t>
      </w:r>
    </w:p>
    <w:p>
      <w:pPr>
        <w:pStyle w:val="ConsPlusNormal"/>
        <w:spacing w:before="240" w:after="0"/>
        <w:ind w:firstLine="540"/>
        <w:jc w:val="both"/>
        <w:rPr/>
      </w:pPr>
      <w:r>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pPr>
        <w:pStyle w:val="ConsPlusNormal"/>
        <w:spacing w:before="240" w:after="0"/>
        <w:ind w:firstLine="540"/>
        <w:jc w:val="both"/>
        <w:rPr/>
      </w:pPr>
      <w:r>
        <w:rPr/>
        <w:t>4) эстетического воспитания:</w:t>
      </w:r>
    </w:p>
    <w:p>
      <w:pPr>
        <w:pStyle w:val="ConsPlusNormal"/>
        <w:spacing w:before="240" w:after="0"/>
        <w:ind w:firstLine="540"/>
        <w:jc w:val="both"/>
        <w:rPr/>
      </w:pPr>
      <w:r>
        <w:rPr/>
        <w:t>эстетическое отношение к миру, включая эстетику быта, научного и технического творчества, спорта, труда, общественных отношений;</w:t>
      </w:r>
    </w:p>
    <w:p>
      <w:pPr>
        <w:pStyle w:val="ConsPlusNormal"/>
        <w:spacing w:before="240" w:after="0"/>
        <w:ind w:firstLine="540"/>
        <w:jc w:val="both"/>
        <w:rPr/>
      </w:pPr>
      <w:r>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pPr>
        <w:pStyle w:val="ConsPlusNormal"/>
        <w:spacing w:before="240" w:after="0"/>
        <w:ind w:firstLine="540"/>
        <w:jc w:val="both"/>
        <w:rPr/>
      </w:pPr>
      <w:r>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pPr>
        <w:pStyle w:val="ConsPlusNormal"/>
        <w:spacing w:before="240" w:after="0"/>
        <w:ind w:firstLine="540"/>
        <w:jc w:val="both"/>
        <w:rPr/>
      </w:pPr>
      <w:r>
        <w:rPr/>
        <w:t>стремление проявлять качества творческой личности;</w:t>
      </w:r>
    </w:p>
    <w:p>
      <w:pPr>
        <w:pStyle w:val="ConsPlusNormal"/>
        <w:spacing w:before="240" w:after="0"/>
        <w:ind w:firstLine="540"/>
        <w:jc w:val="both"/>
        <w:rPr/>
      </w:pPr>
      <w:r>
        <w:rPr/>
        <w:t>5) физического воспитания:</w:t>
      </w:r>
    </w:p>
    <w:p>
      <w:pPr>
        <w:pStyle w:val="ConsPlusNormal"/>
        <w:spacing w:before="240" w:after="0"/>
        <w:ind w:firstLine="540"/>
        <w:jc w:val="both"/>
        <w:rPr/>
      </w:pPr>
      <w:r>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pPr>
        <w:pStyle w:val="ConsPlusNormal"/>
        <w:spacing w:before="240" w:after="0"/>
        <w:ind w:firstLine="540"/>
        <w:jc w:val="both"/>
        <w:rPr/>
      </w:pPr>
      <w:r>
        <w:rPr/>
        <w:t>активное неприятие вредных привычек и иных форм причинения вреда физическому и психическому здоровью;</w:t>
      </w:r>
    </w:p>
    <w:p>
      <w:pPr>
        <w:pStyle w:val="ConsPlusNormal"/>
        <w:spacing w:before="240" w:after="0"/>
        <w:ind w:firstLine="540"/>
        <w:jc w:val="both"/>
        <w:rPr/>
      </w:pPr>
      <w:r>
        <w:rPr/>
        <w:t>6) трудового воспитания:</w:t>
      </w:r>
    </w:p>
    <w:p>
      <w:pPr>
        <w:pStyle w:val="ConsPlusNormal"/>
        <w:spacing w:before="240" w:after="0"/>
        <w:ind w:firstLine="540"/>
        <w:jc w:val="both"/>
        <w:rPr/>
      </w:pPr>
      <w:r>
        <w:rPr/>
        <w:t>готовность к труду, осознание ценности мастерства, трудолюбие;</w:t>
      </w:r>
    </w:p>
    <w:p>
      <w:pPr>
        <w:pStyle w:val="ConsPlusNormal"/>
        <w:spacing w:before="240" w:after="0"/>
        <w:ind w:firstLine="540"/>
        <w:jc w:val="both"/>
        <w:rPr/>
      </w:pPr>
      <w:r>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pPr>
        <w:pStyle w:val="ConsPlusNormal"/>
        <w:spacing w:before="240" w:after="0"/>
        <w:ind w:firstLine="540"/>
        <w:jc w:val="both"/>
        <w:rPr/>
      </w:pPr>
      <w:r>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pPr>
        <w:pStyle w:val="ConsPlusNormal"/>
        <w:spacing w:before="240" w:after="0"/>
        <w:ind w:firstLine="540"/>
        <w:jc w:val="both"/>
        <w:rPr/>
      </w:pPr>
      <w:r>
        <w:rPr/>
        <w:t>готовность и способность к образованию и самообразованию на протяжении жизни;</w:t>
      </w:r>
    </w:p>
    <w:p>
      <w:pPr>
        <w:pStyle w:val="ConsPlusNormal"/>
        <w:spacing w:before="240" w:after="0"/>
        <w:ind w:firstLine="540"/>
        <w:jc w:val="both"/>
        <w:rPr/>
      </w:pPr>
      <w:r>
        <w:rPr/>
        <w:t>7) экологического воспитания:</w:t>
      </w:r>
    </w:p>
    <w:p>
      <w:pPr>
        <w:pStyle w:val="ConsPlusNormal"/>
        <w:spacing w:before="240" w:after="0"/>
        <w:ind w:firstLine="540"/>
        <w:jc w:val="both"/>
        <w:rPr/>
      </w:pPr>
      <w:r>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pPr>
        <w:pStyle w:val="ConsPlusNormal"/>
        <w:spacing w:before="240" w:after="0"/>
        <w:ind w:firstLine="540"/>
        <w:jc w:val="both"/>
        <w:rPr/>
      </w:pPr>
      <w:r>
        <w:rPr/>
        <w:t>планирование и осуществление действий в окружающей среде на основе знания целей устойчивого развития человечества;</w:t>
      </w:r>
    </w:p>
    <w:p>
      <w:pPr>
        <w:pStyle w:val="ConsPlusNormal"/>
        <w:spacing w:before="240" w:after="0"/>
        <w:ind w:firstLine="540"/>
        <w:jc w:val="both"/>
        <w:rPr/>
      </w:pPr>
      <w:r>
        <w:rPr/>
        <w:t>активное неприятие действий, приносящих вред окружающей среде;</w:t>
      </w:r>
    </w:p>
    <w:p>
      <w:pPr>
        <w:pStyle w:val="ConsPlusNormal"/>
        <w:spacing w:before="240" w:after="0"/>
        <w:ind w:firstLine="540"/>
        <w:jc w:val="both"/>
        <w:rPr/>
      </w:pPr>
      <w:r>
        <w:rPr/>
        <w:t>умение прогнозировать неблагоприятные экологические последствия предпринимаемых действий, предотвращать их;</w:t>
      </w:r>
    </w:p>
    <w:p>
      <w:pPr>
        <w:pStyle w:val="ConsPlusNormal"/>
        <w:spacing w:before="240" w:after="0"/>
        <w:ind w:firstLine="540"/>
        <w:jc w:val="both"/>
        <w:rPr/>
      </w:pPr>
      <w:r>
        <w:rPr/>
        <w:t>расширение опыта деятельности экологической направленности;</w:t>
      </w:r>
    </w:p>
    <w:p>
      <w:pPr>
        <w:pStyle w:val="ConsPlusNormal"/>
        <w:spacing w:before="240" w:after="0"/>
        <w:ind w:firstLine="540"/>
        <w:jc w:val="both"/>
        <w:rPr/>
      </w:pPr>
      <w:r>
        <w:rPr/>
        <w:t>8) ценности научного познания:</w:t>
      </w:r>
    </w:p>
    <w:p>
      <w:pPr>
        <w:pStyle w:val="ConsPlusNormal"/>
        <w:spacing w:before="240" w:after="0"/>
        <w:ind w:firstLine="540"/>
        <w:jc w:val="both"/>
        <w:rPr/>
      </w:pPr>
      <w:r>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pPr>
        <w:pStyle w:val="ConsPlusNormal"/>
        <w:spacing w:before="240" w:after="0"/>
        <w:ind w:firstLine="540"/>
        <w:jc w:val="both"/>
        <w:rPr/>
      </w:pPr>
      <w:r>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pPr>
        <w:pStyle w:val="ConsPlusNormal"/>
        <w:spacing w:before="240" w:after="0"/>
        <w:ind w:firstLine="540"/>
        <w:jc w:val="both"/>
        <w:rPr/>
      </w:pPr>
      <w:r>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pPr>
        <w:pStyle w:val="ConsPlusNormal"/>
        <w:spacing w:before="240" w:after="0"/>
        <w:ind w:firstLine="540"/>
        <w:jc w:val="both"/>
        <w:rPr/>
      </w:pPr>
      <w:r>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pPr>
        <w:pStyle w:val="ConsPlusNormal"/>
        <w:spacing w:before="240" w:after="0"/>
        <w:ind w:firstLine="540"/>
        <w:jc w:val="both"/>
        <w:rPr/>
      </w:pPr>
      <w:r>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pPr>
        <w:pStyle w:val="ConsPlusNormal"/>
        <w:spacing w:before="240" w:after="0"/>
        <w:ind w:firstLine="540"/>
        <w:jc w:val="both"/>
        <w:rPr/>
      </w:pPr>
      <w:r>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pPr>
        <w:pStyle w:val="ConsPlusNormal"/>
        <w:spacing w:before="240" w:after="0"/>
        <w:ind w:firstLine="540"/>
        <w:jc w:val="both"/>
        <w:rPr/>
      </w:pPr>
      <w:r>
        <w:rP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pPr>
        <w:pStyle w:val="ConsPlusNormal"/>
        <w:spacing w:before="240" w:after="0"/>
        <w:ind w:firstLine="540"/>
        <w:jc w:val="both"/>
        <w:rPr/>
      </w:pPr>
      <w:r>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pPr>
        <w:pStyle w:val="ConsPlusNormal"/>
        <w:spacing w:before="240" w:after="0"/>
        <w:ind w:firstLine="540"/>
        <w:jc w:val="both"/>
        <w:rPr/>
      </w:pPr>
      <w:r>
        <w:rPr/>
        <w:t>социальных навыков, включающих способность выстраивать отношения с другими людьми, заботиться, проявлять интерес и разрешать конфликты.</w:t>
      </w:r>
    </w:p>
    <w:p>
      <w:pPr>
        <w:pStyle w:val="ConsPlusNormal"/>
        <w:spacing w:before="240" w:after="0"/>
        <w:ind w:firstLine="540"/>
        <w:jc w:val="both"/>
        <w:rPr/>
      </w:pPr>
      <w:r>
        <w:rP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ConsPlusNormal"/>
        <w:spacing w:before="240" w:after="0"/>
        <w:ind w:firstLine="540"/>
        <w:jc w:val="both"/>
        <w:rPr/>
      </w:pPr>
      <w:r>
        <w:rPr/>
        <w:t>У обучающегося будут сформированы следующие базовые логические действия как часть познавательных универсальных учебных действий:</w:t>
      </w:r>
    </w:p>
    <w:p>
      <w:pPr>
        <w:pStyle w:val="ConsPlusNormal"/>
        <w:spacing w:before="240" w:after="0"/>
        <w:ind w:firstLine="540"/>
        <w:jc w:val="both"/>
        <w:rPr/>
      </w:pPr>
      <w:r>
        <w:rPr/>
        <w:t>самостоятельно формулировать и актуализировать социальную проблему, рассматривать ее всесторонне;</w:t>
      </w:r>
    </w:p>
    <w:p>
      <w:pPr>
        <w:pStyle w:val="ConsPlusNormal"/>
        <w:spacing w:before="240" w:after="0"/>
        <w:ind w:firstLine="540"/>
        <w:jc w:val="both"/>
        <w:rPr/>
      </w:pPr>
      <w:r>
        <w:rPr/>
        <w:t>устанавливать существенный признак или основания для сравнения, классификации и обобщения социальных объектов, явлений и процессов;</w:t>
      </w:r>
    </w:p>
    <w:p>
      <w:pPr>
        <w:pStyle w:val="ConsPlusNormal"/>
        <w:spacing w:before="240" w:after="0"/>
        <w:ind w:firstLine="540"/>
        <w:jc w:val="both"/>
        <w:rPr/>
      </w:pPr>
      <w:r>
        <w:rPr/>
        <w:t>определять цели познавательной деятельности, задавать параметры и критерии их достижения;</w:t>
      </w:r>
    </w:p>
    <w:p>
      <w:pPr>
        <w:pStyle w:val="ConsPlusNormal"/>
        <w:spacing w:before="240" w:after="0"/>
        <w:ind w:firstLine="540"/>
        <w:jc w:val="both"/>
        <w:rPr/>
      </w:pPr>
      <w:r>
        <w:rPr/>
        <w:t>выявлять закономерности и противоречия в рассматриваемых социальных явлениях и процессах;</w:t>
      </w:r>
    </w:p>
    <w:p>
      <w:pPr>
        <w:pStyle w:val="ConsPlusNormal"/>
        <w:spacing w:before="240" w:after="0"/>
        <w:ind w:firstLine="540"/>
        <w:jc w:val="both"/>
        <w:rPr/>
      </w:pPr>
      <w:r>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pPr>
        <w:pStyle w:val="ConsPlusNormal"/>
        <w:spacing w:before="240" w:after="0"/>
        <w:ind w:firstLine="540"/>
        <w:jc w:val="both"/>
        <w:rPr/>
      </w:pPr>
      <w:r>
        <w:rPr/>
        <w:t>координировать и выполнять работу в условиях реального, виртуального и комбинированного взаимодействия;</w:t>
      </w:r>
    </w:p>
    <w:p>
      <w:pPr>
        <w:pStyle w:val="ConsPlusNormal"/>
        <w:spacing w:before="240" w:after="0"/>
        <w:ind w:firstLine="540"/>
        <w:jc w:val="both"/>
        <w:rPr/>
      </w:pPr>
      <w:r>
        <w:rPr/>
        <w:t>развивать креативное мышление при решении жизненных проблем, в том числе учебно-познавательных.</w:t>
      </w:r>
    </w:p>
    <w:p>
      <w:pPr>
        <w:pStyle w:val="ConsPlusNormal"/>
        <w:spacing w:before="240" w:after="0"/>
        <w:ind w:firstLine="540"/>
        <w:jc w:val="both"/>
        <w:rPr/>
      </w:pPr>
      <w:r>
        <w:rPr/>
        <w:t>У обучающегося будут сформированы следующие базовые исследовательские действия как часть познавательных универсальных учебных действий:</w:t>
      </w:r>
    </w:p>
    <w:p>
      <w:pPr>
        <w:pStyle w:val="ConsPlusNormal"/>
        <w:spacing w:before="240" w:after="0"/>
        <w:ind w:firstLine="540"/>
        <w:jc w:val="both"/>
        <w:rPr/>
      </w:pPr>
      <w:r>
        <w:rPr/>
        <w:t>развивать навыки учебно-исследовательской и проектной деятельности, навыки разрешения проблем;</w:t>
      </w:r>
    </w:p>
    <w:p>
      <w:pPr>
        <w:pStyle w:val="ConsPlusNormal"/>
        <w:spacing w:before="240" w:after="0"/>
        <w:ind w:firstLine="540"/>
        <w:jc w:val="both"/>
        <w:rPr/>
      </w:pPr>
      <w:r>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pPr>
        <w:pStyle w:val="ConsPlusNormal"/>
        <w:spacing w:before="240" w:after="0"/>
        <w:ind w:firstLine="540"/>
        <w:jc w:val="both"/>
        <w:rPr/>
      </w:pPr>
      <w:r>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pPr>
        <w:pStyle w:val="ConsPlusNormal"/>
        <w:spacing w:before="240" w:after="0"/>
        <w:ind w:firstLine="540"/>
        <w:jc w:val="both"/>
        <w:rPr/>
      </w:pPr>
      <w:r>
        <w:rPr/>
        <w:t>формировать научный тип мышления, применять научную терминологию, ключевые понятия и методы социальных наук;</w:t>
      </w:r>
    </w:p>
    <w:p>
      <w:pPr>
        <w:pStyle w:val="ConsPlusNormal"/>
        <w:spacing w:before="240" w:after="0"/>
        <w:ind w:firstLine="540"/>
        <w:jc w:val="both"/>
        <w:rPr/>
      </w:pPr>
      <w:r>
        <w:rPr/>
        <w:t>ставить и формулировать собственные задачи в образовательной деятельности и жизненных ситуациях;</w:t>
      </w:r>
    </w:p>
    <w:p>
      <w:pPr>
        <w:pStyle w:val="ConsPlusNormal"/>
        <w:spacing w:before="240" w:after="0"/>
        <w:ind w:firstLine="540"/>
        <w:jc w:val="both"/>
        <w:rPr/>
      </w:pPr>
      <w:r>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pPr>
        <w:pStyle w:val="ConsPlusNormal"/>
        <w:spacing w:before="240" w:after="0"/>
        <w:ind w:firstLine="540"/>
        <w:jc w:val="both"/>
        <w:rPr/>
      </w:pPr>
      <w:r>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pPr>
        <w:pStyle w:val="ConsPlusNormal"/>
        <w:spacing w:before="240" w:after="0"/>
        <w:ind w:firstLine="540"/>
        <w:jc w:val="both"/>
        <w:rPr/>
      </w:pPr>
      <w:r>
        <w:rPr/>
        <w:t>давать оценку новым ситуациям, возникающим в процессе познания социальных объектов, в социальных отношениях; оценивать приобретенный опыт;</w:t>
      </w:r>
    </w:p>
    <w:p>
      <w:pPr>
        <w:pStyle w:val="ConsPlusNormal"/>
        <w:spacing w:before="240" w:after="0"/>
        <w:ind w:firstLine="540"/>
        <w:jc w:val="both"/>
        <w:rPr/>
      </w:pPr>
      <w:r>
        <w:rPr/>
        <w:t>уметь переносить знания об общественных объектах, явлениях и процессах в познавательную и практическую области жизнедеятельности;</w:t>
      </w:r>
    </w:p>
    <w:p>
      <w:pPr>
        <w:pStyle w:val="ConsPlusNormal"/>
        <w:spacing w:before="240" w:after="0"/>
        <w:ind w:firstLine="540"/>
        <w:jc w:val="both"/>
        <w:rPr/>
      </w:pPr>
      <w:r>
        <w:rPr/>
        <w:t>уметь интегрировать знания из разных предметных областей;</w:t>
      </w:r>
    </w:p>
    <w:p>
      <w:pPr>
        <w:pStyle w:val="ConsPlusNormal"/>
        <w:spacing w:before="240" w:after="0"/>
        <w:ind w:firstLine="540"/>
        <w:jc w:val="both"/>
        <w:rPr/>
      </w:pPr>
      <w:r>
        <w:rPr/>
        <w:t>выдвигать новые идеи, предлагать оригинальные подходы и решения;</w:t>
      </w:r>
    </w:p>
    <w:p>
      <w:pPr>
        <w:pStyle w:val="ConsPlusNormal"/>
        <w:spacing w:before="240" w:after="0"/>
        <w:ind w:firstLine="540"/>
        <w:jc w:val="both"/>
        <w:rPr/>
      </w:pPr>
      <w:r>
        <w:rPr/>
        <w:t>ставить проблемы и задачи, допускающие альтернативные решения.</w:t>
      </w:r>
    </w:p>
    <w:p>
      <w:pPr>
        <w:pStyle w:val="ConsPlusNormal"/>
        <w:spacing w:before="240" w:after="0"/>
        <w:ind w:firstLine="540"/>
        <w:jc w:val="both"/>
        <w:rPr/>
      </w:pPr>
      <w:r>
        <w:rPr/>
        <w:t>У обучающегося будут сформированы умения работать с информацией как часть познавательных универсальных учебных действий:</w:t>
      </w:r>
    </w:p>
    <w:p>
      <w:pPr>
        <w:pStyle w:val="ConsPlusNormal"/>
        <w:spacing w:before="240" w:after="0"/>
        <w:ind w:firstLine="540"/>
        <w:jc w:val="both"/>
        <w:rPr/>
      </w:pPr>
      <w:r>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pStyle w:val="ConsPlusNormal"/>
        <w:spacing w:before="240" w:after="0"/>
        <w:ind w:firstLine="540"/>
        <w:jc w:val="both"/>
        <w:rPr/>
      </w:pPr>
      <w:r>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pPr>
        <w:pStyle w:val="ConsPlusNormal"/>
        <w:spacing w:before="240" w:after="0"/>
        <w:ind w:firstLine="540"/>
        <w:jc w:val="both"/>
        <w:rPr/>
      </w:pPr>
      <w:r>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pPr>
        <w:pStyle w:val="ConsPlusNormal"/>
        <w:spacing w:before="240" w:after="0"/>
        <w:ind w:firstLine="540"/>
        <w:jc w:val="both"/>
        <w:rPr/>
      </w:pPr>
      <w:r>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pStyle w:val="ConsPlusNormal"/>
        <w:spacing w:before="240" w:after="0"/>
        <w:ind w:firstLine="540"/>
        <w:jc w:val="both"/>
        <w:rPr/>
      </w:pPr>
      <w:r>
        <w:rPr/>
        <w:t>владеть навыками распознавания и защиты информации, информационной безопасности личности.</w:t>
      </w:r>
    </w:p>
    <w:p>
      <w:pPr>
        <w:pStyle w:val="ConsPlusNormal"/>
        <w:spacing w:before="240" w:after="0"/>
        <w:ind w:firstLine="540"/>
        <w:jc w:val="both"/>
        <w:rPr/>
      </w:pPr>
      <w:r>
        <w:rPr/>
        <w:t>У обучающегося будут сформированы умения общения как часть коммуникативных универсальных учебных действий:</w:t>
      </w:r>
    </w:p>
    <w:p>
      <w:pPr>
        <w:pStyle w:val="ConsPlusNormal"/>
        <w:spacing w:before="240" w:after="0"/>
        <w:ind w:firstLine="540"/>
        <w:jc w:val="both"/>
        <w:rPr/>
      </w:pPr>
      <w:r>
        <w:rPr/>
        <w:t>осуществлять коммуникации во всех сферах жизни; распознавать невербальные средства общения;</w:t>
      </w:r>
    </w:p>
    <w:p>
      <w:pPr>
        <w:pStyle w:val="ConsPlusNormal"/>
        <w:spacing w:before="240" w:after="0"/>
        <w:ind w:firstLine="540"/>
        <w:jc w:val="both"/>
        <w:rPr/>
      </w:pPr>
      <w:r>
        <w:rPr/>
        <w:t>понимать значение социальных знаков, распознавать предпосылки конфликтных ситуаций и смягчать конфликты;</w:t>
      </w:r>
    </w:p>
    <w:p>
      <w:pPr>
        <w:pStyle w:val="ConsPlusNormal"/>
        <w:spacing w:before="240" w:after="0"/>
        <w:ind w:firstLine="540"/>
        <w:jc w:val="both"/>
        <w:rPr/>
      </w:pPr>
      <w:r>
        <w:rPr/>
        <w:t>владеть различными способами общения и взаимодействия; аргументированно вести диалог, уметь смягчать конфликтные ситуации;</w:t>
      </w:r>
    </w:p>
    <w:p>
      <w:pPr>
        <w:pStyle w:val="ConsPlusNormal"/>
        <w:spacing w:before="240" w:after="0"/>
        <w:ind w:firstLine="540"/>
        <w:jc w:val="both"/>
        <w:rPr/>
      </w:pPr>
      <w:r>
        <w:rPr/>
        <w:t>развернуто и логично излагать свою точку зрения с использованием языковых средств.</w:t>
      </w:r>
    </w:p>
    <w:p>
      <w:pPr>
        <w:pStyle w:val="ConsPlusNormal"/>
        <w:spacing w:before="240" w:after="0"/>
        <w:ind w:firstLine="540"/>
        <w:jc w:val="both"/>
        <w:rPr/>
      </w:pPr>
      <w:r>
        <w:rPr/>
        <w:t>У обучающегося будут сформированы умения самоорганизации как части регулятивных универсальных учебных действий:</w:t>
      </w:r>
    </w:p>
    <w:p>
      <w:pPr>
        <w:pStyle w:val="ConsPlusNormal"/>
        <w:spacing w:before="240" w:after="0"/>
        <w:ind w:firstLine="540"/>
        <w:jc w:val="both"/>
        <w:rPr/>
      </w:pPr>
      <w:r>
        <w:rPr/>
        <w:t>самостоятельно осуществлять познавательную деятельность;</w:t>
      </w:r>
    </w:p>
    <w:p>
      <w:pPr>
        <w:pStyle w:val="ConsPlusNormal"/>
        <w:spacing w:before="240" w:after="0"/>
        <w:ind w:firstLine="540"/>
        <w:jc w:val="both"/>
        <w:rPr/>
      </w:pPr>
      <w:r>
        <w:rPr/>
        <w:t>выявлять проблемы, ставить и формулировать собственные задачи в образовательной деятельности и в жизненных ситуациях;</w:t>
      </w:r>
    </w:p>
    <w:p>
      <w:pPr>
        <w:pStyle w:val="ConsPlusNormal"/>
        <w:spacing w:before="240" w:after="0"/>
        <w:ind w:firstLine="540"/>
        <w:jc w:val="both"/>
        <w:rPr/>
      </w:pPr>
      <w:r>
        <w:rPr/>
        <w:t>самостоятельно составлять план решения проблемы с учетом имеющихся ресурсов, собственных возможностей и предпочтений;</w:t>
      </w:r>
    </w:p>
    <w:p>
      <w:pPr>
        <w:pStyle w:val="ConsPlusNormal"/>
        <w:spacing w:before="240" w:after="0"/>
        <w:ind w:firstLine="540"/>
        <w:jc w:val="both"/>
        <w:rPr/>
      </w:pPr>
      <w:r>
        <w:rPr/>
        <w:t>давать оценку новым ситуациям, возникающим в познавательной и практической деятельности, в межличностных отношениях;</w:t>
      </w:r>
    </w:p>
    <w:p>
      <w:pPr>
        <w:pStyle w:val="ConsPlusNormal"/>
        <w:spacing w:before="240" w:after="0"/>
        <w:ind w:firstLine="540"/>
        <w:jc w:val="both"/>
        <w:rPr/>
      </w:pPr>
      <w:r>
        <w:rPr/>
        <w:t>расширять рамки учебного предмета на основе личных предпочтений;</w:t>
      </w:r>
    </w:p>
    <w:p>
      <w:pPr>
        <w:pStyle w:val="ConsPlusNormal"/>
        <w:spacing w:before="240" w:after="0"/>
        <w:ind w:firstLine="540"/>
        <w:jc w:val="both"/>
        <w:rPr/>
      </w:pPr>
      <w:r>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pPr>
        <w:pStyle w:val="ConsPlusNormal"/>
        <w:spacing w:before="240" w:after="0"/>
        <w:ind w:firstLine="540"/>
        <w:jc w:val="both"/>
        <w:rPr/>
      </w:pPr>
      <w:r>
        <w:rPr/>
        <w:t>оценивать приобретенный опыт;</w:t>
      </w:r>
    </w:p>
    <w:p>
      <w:pPr>
        <w:pStyle w:val="ConsPlusNormal"/>
        <w:spacing w:before="240" w:after="0"/>
        <w:ind w:firstLine="540"/>
        <w:jc w:val="both"/>
        <w:rPr/>
      </w:pPr>
      <w:r>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pPr>
        <w:pStyle w:val="ConsPlusNormal"/>
        <w:spacing w:before="240" w:after="0"/>
        <w:ind w:firstLine="540"/>
        <w:jc w:val="both"/>
        <w:rPr/>
      </w:pPr>
      <w:r>
        <w:rPr/>
        <w:t>У обучающегося будут сформированы умения совместной деятельности:</w:t>
      </w:r>
    </w:p>
    <w:p>
      <w:pPr>
        <w:pStyle w:val="ConsPlusNormal"/>
        <w:spacing w:before="240" w:after="0"/>
        <w:ind w:firstLine="540"/>
        <w:jc w:val="both"/>
        <w:rPr/>
      </w:pPr>
      <w:r>
        <w:rPr/>
        <w:t>понимать и использовать преимущества командной и индивидуальной работы;</w:t>
      </w:r>
    </w:p>
    <w:p>
      <w:pPr>
        <w:pStyle w:val="ConsPlusNormal"/>
        <w:spacing w:before="240" w:after="0"/>
        <w:ind w:firstLine="540"/>
        <w:jc w:val="both"/>
        <w:rPr/>
      </w:pPr>
      <w:r>
        <w:rPr/>
        <w:t>выбирать тематику и методы совместных действий с учетом общих интересов и возможностей каждого члена коллектива;</w:t>
      </w:r>
    </w:p>
    <w:p>
      <w:pPr>
        <w:pStyle w:val="ConsPlusNormal"/>
        <w:spacing w:before="240" w:after="0"/>
        <w:ind w:firstLine="540"/>
        <w:jc w:val="both"/>
        <w:rPr/>
      </w:pPr>
      <w:r>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pPr>
        <w:pStyle w:val="ConsPlusNormal"/>
        <w:spacing w:before="240" w:after="0"/>
        <w:ind w:firstLine="540"/>
        <w:jc w:val="both"/>
        <w:rPr/>
      </w:pPr>
      <w:r>
        <w:rPr/>
        <w:t>оценивать качество своего вклада и вклада каждого участника команды в общий результат по разработанным критериям;</w:t>
      </w:r>
    </w:p>
    <w:p>
      <w:pPr>
        <w:pStyle w:val="ConsPlusNormal"/>
        <w:spacing w:before="240" w:after="0"/>
        <w:ind w:firstLine="540"/>
        <w:jc w:val="both"/>
        <w:rPr/>
      </w:pPr>
      <w:r>
        <w:rPr/>
        <w:t>предлагать новые учебные исследовательские и социальные проекты, оценивать идеи с позиции новизны, оригинальности, практической значимости;</w:t>
      </w:r>
    </w:p>
    <w:p>
      <w:pPr>
        <w:pStyle w:val="ConsPlusNormal"/>
        <w:spacing w:before="240" w:after="0"/>
        <w:ind w:firstLine="540"/>
        <w:jc w:val="both"/>
        <w:rPr/>
      </w:pPr>
      <w:r>
        <w:rPr/>
        <w:t>осуществлять позитивное стратегическое поведение в различных ситуациях, проявлять творчество и воображение, быть инициативным.</w:t>
      </w:r>
    </w:p>
    <w:p>
      <w:pPr>
        <w:pStyle w:val="ConsPlusNormal"/>
        <w:spacing w:before="240" w:after="0"/>
        <w:ind w:firstLine="540"/>
        <w:jc w:val="both"/>
        <w:rPr/>
      </w:pPr>
      <w:r>
        <w:rPr/>
        <w:t>У обучающегося будут сформированы умения самоконтроля, принятия себя и других как части регулятивных универсальных учебных действий:</w:t>
      </w:r>
    </w:p>
    <w:p>
      <w:pPr>
        <w:pStyle w:val="ConsPlusNormal"/>
        <w:spacing w:before="240" w:after="0"/>
        <w:ind w:firstLine="540"/>
        <w:jc w:val="both"/>
        <w:rPr/>
      </w:pPr>
      <w:r>
        <w:rPr/>
        <w:t>давать оценку новым ситуациям, вносить коррективы в деятельность, оценивать соответствие результатов целям;</w:t>
      </w:r>
    </w:p>
    <w:p>
      <w:pPr>
        <w:pStyle w:val="ConsPlusNormal"/>
        <w:spacing w:before="240" w:after="0"/>
        <w:ind w:firstLine="540"/>
        <w:jc w:val="both"/>
        <w:rPr/>
      </w:pPr>
      <w:r>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pPr>
        <w:pStyle w:val="ConsPlusNormal"/>
        <w:spacing w:before="240" w:after="0"/>
        <w:ind w:firstLine="540"/>
        <w:jc w:val="both"/>
        <w:rPr/>
      </w:pPr>
      <w:r>
        <w:rPr/>
        <w:t>оценивать риски и своевременно принимать решения по их снижению;</w:t>
      </w:r>
    </w:p>
    <w:p>
      <w:pPr>
        <w:pStyle w:val="ConsPlusNormal"/>
        <w:spacing w:before="240" w:after="0"/>
        <w:ind w:firstLine="540"/>
        <w:jc w:val="both"/>
        <w:rPr/>
      </w:pPr>
      <w:r>
        <w:rPr/>
        <w:t>принимать мотивы и аргументы других людей при анализе результатов деятельности;</w:t>
      </w:r>
    </w:p>
    <w:p>
      <w:pPr>
        <w:pStyle w:val="ConsPlusNormal"/>
        <w:spacing w:before="240" w:after="0"/>
        <w:ind w:firstLine="540"/>
        <w:jc w:val="both"/>
        <w:rPr/>
      </w:pPr>
      <w:r>
        <w:rPr/>
        <w:t>принимать себя, понимая свои недостатки и достоинства;</w:t>
      </w:r>
    </w:p>
    <w:p>
      <w:pPr>
        <w:pStyle w:val="ConsPlusNormal"/>
        <w:spacing w:before="240" w:after="0"/>
        <w:ind w:firstLine="540"/>
        <w:jc w:val="both"/>
        <w:rPr/>
      </w:pPr>
      <w:r>
        <w:rPr/>
        <w:t>принимать мотивы и аргументы других людей при анализе результатов деятельности;</w:t>
      </w:r>
    </w:p>
    <w:p>
      <w:pPr>
        <w:pStyle w:val="ConsPlusNormal"/>
        <w:spacing w:before="240" w:after="0"/>
        <w:ind w:firstLine="540"/>
        <w:jc w:val="both"/>
        <w:rPr/>
      </w:pPr>
      <w:r>
        <w:rPr/>
        <w:t>признавать свое право и право других людей на ошибку;</w:t>
      </w:r>
    </w:p>
    <w:p>
      <w:pPr>
        <w:pStyle w:val="ConsPlusNormal"/>
        <w:spacing w:before="240" w:after="0"/>
        <w:ind w:firstLine="540"/>
        <w:jc w:val="both"/>
        <w:rPr/>
      </w:pPr>
      <w:r>
        <w:rPr/>
        <w:t>развивать способность понимать мир с позиции другого человека.</w:t>
      </w:r>
    </w:p>
    <w:p>
      <w:pPr>
        <w:pStyle w:val="ConsPlusNormal"/>
        <w:spacing w:before="240" w:after="0"/>
        <w:ind w:firstLine="540"/>
        <w:jc w:val="both"/>
        <w:rPr/>
      </w:pPr>
      <w:r>
        <w:rPr/>
        <w:t>Предметные результаты освоения программы 10 класса по обществознанию (базовый уровень).</w:t>
      </w:r>
    </w:p>
    <w:p>
      <w:pPr>
        <w:pStyle w:val="ConsPlusNormal"/>
        <w:spacing w:before="240" w:after="0"/>
        <w:ind w:firstLine="540"/>
        <w:jc w:val="both"/>
        <w:rPr/>
      </w:pPr>
      <w:r>
        <w:rPr/>
        <w:t>.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pPr>
        <w:pStyle w:val="ConsPlusNormal"/>
        <w:spacing w:before="240" w:after="0"/>
        <w:ind w:firstLine="540"/>
        <w:jc w:val="both"/>
        <w:rPr/>
      </w:pPr>
      <w:r>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pPr>
        <w:pStyle w:val="ConsPlusNormal"/>
        <w:spacing w:before="240" w:after="0"/>
        <w:ind w:firstLine="540"/>
        <w:jc w:val="both"/>
        <w:rPr/>
      </w:pPr>
      <w:r>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pPr>
        <w:pStyle w:val="ConsPlusNormal"/>
        <w:spacing w:before="240" w:after="0"/>
        <w:ind w:firstLine="540"/>
        <w:jc w:val="both"/>
        <w:rPr/>
      </w:pPr>
      <w:r>
        <w:rPr/>
        <w:t>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pPr>
        <w:pStyle w:val="ConsPlusNormal"/>
        <w:spacing w:before="240" w:after="0"/>
        <w:ind w:firstLine="540"/>
        <w:jc w:val="both"/>
        <w:rPr/>
      </w:pPr>
      <w:r>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pPr>
        <w:pStyle w:val="ConsPlusNormal"/>
        <w:spacing w:before="240" w:after="0"/>
        <w:ind w:firstLine="540"/>
        <w:jc w:val="both"/>
        <w:rPr/>
      </w:pPr>
      <w:r>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pPr>
        <w:pStyle w:val="ConsPlusNormal"/>
        <w:spacing w:before="240" w:after="0"/>
        <w:ind w:firstLine="540"/>
        <w:jc w:val="both"/>
        <w:rPr/>
      </w:pPr>
      <w:r>
        <w:rPr/>
        <w:t>определять различные смыслы многозначных понятий, в том числе: общество, личность, свобода, культура, экономика, собственность;</w:t>
      </w:r>
    </w:p>
    <w:p>
      <w:pPr>
        <w:pStyle w:val="ConsPlusNormal"/>
        <w:spacing w:before="240" w:after="0"/>
        <w:ind w:firstLine="540"/>
        <w:jc w:val="both"/>
        <w:rPr/>
      </w:pPr>
      <w:r>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pPr>
        <w:pStyle w:val="ConsPlusNormal"/>
        <w:spacing w:before="240" w:after="0"/>
        <w:ind w:firstLine="540"/>
        <w:jc w:val="both"/>
        <w:rPr/>
      </w:pPr>
      <w:r>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pPr>
        <w:pStyle w:val="ConsPlusNormal"/>
        <w:spacing w:before="240" w:after="0"/>
        <w:ind w:firstLine="540"/>
        <w:jc w:val="both"/>
        <w:rPr/>
      </w:pPr>
      <w:r>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pPr>
        <w:pStyle w:val="ConsPlusNormal"/>
        <w:spacing w:before="240" w:after="0"/>
        <w:ind w:firstLine="540"/>
        <w:jc w:val="both"/>
        <w:rPr/>
      </w:pPr>
      <w:r>
        <w:rPr/>
        <w:t>отражать связи социальных объектов и явлений с помощью различных знаковых систем, в том числе в таблицах, схемах, диаграммах, графиках.</w:t>
      </w:r>
    </w:p>
    <w:p>
      <w:pPr>
        <w:pStyle w:val="ConsPlusNormal"/>
        <w:spacing w:before="240" w:after="0"/>
        <w:ind w:firstLine="540"/>
        <w:jc w:val="both"/>
        <w:rPr/>
      </w:pPr>
      <w:r>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pPr>
        <w:pStyle w:val="ConsPlusNormal"/>
        <w:spacing w:before="240" w:after="0"/>
        <w:ind w:firstLine="540"/>
        <w:jc w:val="both"/>
        <w:rPr/>
      </w:pPr>
      <w:r>
        <w:rPr/>
        <w:t>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угрозах и вызовах развития в XXI в., развитии духовной культуры,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pPr>
        <w:pStyle w:val="ConsPlusNormal"/>
        <w:spacing w:before="240" w:after="0"/>
        <w:ind w:firstLine="540"/>
        <w:jc w:val="both"/>
        <w:rPr/>
      </w:pPr>
      <w:r>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pPr>
        <w:pStyle w:val="ConsPlusNormal"/>
        <w:spacing w:before="240" w:after="0"/>
        <w:ind w:firstLine="540"/>
        <w:jc w:val="both"/>
        <w:rPr/>
      </w:pPr>
      <w:r>
        <w:rPr/>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p>
      <w:pPr>
        <w:pStyle w:val="ConsPlusNormal"/>
        <w:spacing w:before="240" w:after="0"/>
        <w:ind w:firstLine="540"/>
        <w:jc w:val="both"/>
        <w:rPr/>
      </w:pPr>
      <w:r>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pPr>
        <w:pStyle w:val="ConsPlusNormal"/>
        <w:spacing w:before="240" w:after="0"/>
        <w:ind w:firstLine="540"/>
        <w:jc w:val="both"/>
        <w:rPr/>
      </w:pPr>
      <w:r>
        <w:rP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pPr>
        <w:pStyle w:val="ConsPlusNormal"/>
        <w:spacing w:before="240" w:after="0"/>
        <w:ind w:firstLine="540"/>
        <w:jc w:val="both"/>
        <w:rPr/>
      </w:pPr>
      <w:r>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pPr>
        <w:pStyle w:val="ConsPlusNormal"/>
        <w:spacing w:before="240" w:after="0"/>
        <w:ind w:firstLine="540"/>
        <w:jc w:val="both"/>
        <w:rPr/>
      </w:pPr>
      <w:r>
        <w:rPr/>
        <w:t>.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pPr>
        <w:pStyle w:val="ConsPlusNormal"/>
        <w:spacing w:before="240" w:after="0"/>
        <w:ind w:firstLine="540"/>
        <w:jc w:val="both"/>
        <w:rPr/>
      </w:pPr>
      <w:r>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pPr>
        <w:pStyle w:val="ConsPlusNormal"/>
        <w:spacing w:before="240" w:after="0"/>
        <w:ind w:firstLine="540"/>
        <w:jc w:val="both"/>
        <w:rPr/>
      </w:pPr>
      <w:r>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pPr>
        <w:pStyle w:val="ConsPlusNormal"/>
        <w:spacing w:before="240" w:after="0"/>
        <w:ind w:firstLine="540"/>
        <w:jc w:val="both"/>
        <w:rPr/>
      </w:pPr>
      <w:r>
        <w:rPr/>
        <w:t>Предметные результаты освоения программы 11 класса по обществознанию (базовый уровень).</w:t>
      </w:r>
    </w:p>
    <w:p>
      <w:pPr>
        <w:pStyle w:val="ConsPlusNormal"/>
        <w:spacing w:before="240" w:after="0"/>
        <w:ind w:firstLine="540"/>
        <w:jc w:val="both"/>
        <w:rPr/>
      </w:pPr>
      <w:r>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pPr>
        <w:pStyle w:val="ConsPlusNormal"/>
        <w:spacing w:before="240" w:after="0"/>
        <w:ind w:firstLine="540"/>
        <w:jc w:val="both"/>
        <w:rPr/>
      </w:pPr>
      <w:r>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pPr>
        <w:pStyle w:val="ConsPlusNormal"/>
        <w:spacing w:before="240" w:after="0"/>
        <w:ind w:firstLine="540"/>
        <w:jc w:val="both"/>
        <w:rPr/>
      </w:pPr>
      <w:r>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pPr>
        <w:pStyle w:val="ConsPlusNormal"/>
        <w:spacing w:before="240" w:after="0"/>
        <w:ind w:firstLine="540"/>
        <w:jc w:val="both"/>
        <w:rPr/>
      </w:pPr>
      <w:r>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pPr>
        <w:pStyle w:val="ConsPlusNormal"/>
        <w:spacing w:before="240" w:after="0"/>
        <w:ind w:firstLine="540"/>
        <w:jc w:val="both"/>
        <w:rPr/>
      </w:pPr>
      <w:r>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pPr>
        <w:pStyle w:val="ConsPlusNormal"/>
        <w:spacing w:before="240" w:after="0"/>
        <w:ind w:firstLine="540"/>
        <w:jc w:val="both"/>
        <w:rPr/>
      </w:pPr>
      <w:r>
        <w:rPr/>
        <w:t>определять различные смыслы многозначных понятий, в том числе: власть, социальная справедливость, социальный институт;</w:t>
      </w:r>
    </w:p>
    <w:p>
      <w:pPr>
        <w:pStyle w:val="ConsPlusNormal"/>
        <w:spacing w:before="240" w:after="0"/>
        <w:ind w:firstLine="540"/>
        <w:jc w:val="both"/>
        <w:rPr/>
      </w:pPr>
      <w:r>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pPr>
        <w:pStyle w:val="ConsPlusNormal"/>
        <w:spacing w:before="240" w:after="0"/>
        <w:ind w:firstLine="540"/>
        <w:jc w:val="both"/>
        <w:rPr/>
      </w:pPr>
      <w:r>
        <w:rPr/>
        <w:t>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pPr>
        <w:pStyle w:val="ConsPlusNormal"/>
        <w:spacing w:before="240" w:after="0"/>
        <w:ind w:firstLine="540"/>
        <w:jc w:val="both"/>
        <w:rPr/>
      </w:pPr>
      <w:r>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pPr>
        <w:pStyle w:val="ConsPlusNormal"/>
        <w:spacing w:before="240" w:after="0"/>
        <w:ind w:firstLine="540"/>
        <w:jc w:val="both"/>
        <w:rPr/>
      </w:pPr>
      <w:r>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pPr>
        <w:pStyle w:val="ConsPlusNormal"/>
        <w:spacing w:before="240" w:after="0"/>
        <w:ind w:firstLine="540"/>
        <w:jc w:val="both"/>
        <w:rPr/>
      </w:pPr>
      <w:r>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pPr>
        <w:pStyle w:val="ConsPlusNormal"/>
        <w:spacing w:before="240" w:after="0"/>
        <w:ind w:firstLine="540"/>
        <w:jc w:val="both"/>
        <w:rPr/>
      </w:pPr>
      <w:r>
        <w:rPr/>
        <w:t>отражать связи социальных объектов и явлений с помощью различных знаковых систем, в том числе в таблицах, схемах, диаграммах, графиках.</w:t>
      </w:r>
    </w:p>
    <w:p>
      <w:pPr>
        <w:pStyle w:val="ConsPlusNormal"/>
        <w:spacing w:before="240" w:after="0"/>
        <w:ind w:firstLine="540"/>
        <w:jc w:val="both"/>
        <w:rPr/>
      </w:pPr>
      <w:r>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pPr>
        <w:pStyle w:val="ConsPlusNormal"/>
        <w:spacing w:before="240" w:after="0"/>
        <w:ind w:firstLine="540"/>
        <w:jc w:val="both"/>
        <w:rPr/>
      </w:pPr>
      <w:r>
        <w:rPr/>
        <w:t>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pPr>
        <w:pStyle w:val="ConsPlusNormal"/>
        <w:spacing w:before="240" w:after="0"/>
        <w:ind w:firstLine="540"/>
        <w:jc w:val="both"/>
        <w:rPr/>
      </w:pPr>
      <w:r>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pPr>
        <w:pStyle w:val="ConsPlusNormal"/>
        <w:spacing w:before="240" w:after="0"/>
        <w:ind w:firstLine="540"/>
        <w:jc w:val="both"/>
        <w:rPr/>
      </w:pPr>
      <w:r>
        <w:rPr/>
        <w:t>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pPr>
        <w:pStyle w:val="ConsPlusNormal"/>
        <w:spacing w:before="240" w:after="0"/>
        <w:ind w:firstLine="540"/>
        <w:jc w:val="both"/>
        <w:rPr/>
      </w:pPr>
      <w:r>
        <w:rPr/>
        <w:t xml:space="preserve"> </w:t>
      </w:r>
      <w:r>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pPr>
        <w:pStyle w:val="ConsPlusNormal"/>
        <w:spacing w:before="240" w:after="0"/>
        <w:ind w:firstLine="540"/>
        <w:jc w:val="both"/>
        <w:rPr/>
      </w:pPr>
      <w:r>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pPr>
        <w:pStyle w:val="ConsPlusNormal"/>
        <w:spacing w:before="240" w:after="0"/>
        <w:ind w:firstLine="540"/>
        <w:jc w:val="both"/>
        <w:rPr/>
      </w:pPr>
      <w:r>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pPr>
        <w:pStyle w:val="ConsPlusNormal"/>
        <w:spacing w:before="240" w:after="0"/>
        <w:ind w:firstLine="540"/>
        <w:jc w:val="both"/>
        <w:rPr/>
      </w:pPr>
      <w:r>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pPr>
        <w:pStyle w:val="ConsPlusNormal"/>
        <w:spacing w:before="240" w:after="0"/>
        <w:ind w:firstLine="540"/>
        <w:jc w:val="both"/>
        <w:rPr/>
      </w:pPr>
      <w:r>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pPr>
        <w:pStyle w:val="ConsPlusNormal"/>
        <w:spacing w:before="240" w:after="0"/>
        <w:ind w:firstLine="540"/>
        <w:jc w:val="both"/>
        <w:rPr/>
      </w:pPr>
      <w:r>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pPr>
        <w:pStyle w:val="ConsPlusNormal"/>
        <w:spacing w:before="240" w:after="0"/>
        <w:ind w:firstLine="540"/>
        <w:jc w:val="both"/>
        <w:rPr/>
      </w:pPr>
      <w:r>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pPr>
        <w:pStyle w:val="ConsPlusNormal"/>
        <w:spacing w:before="240" w:after="0"/>
        <w:ind w:firstLine="540"/>
        <w:jc w:val="both"/>
        <w:rPr/>
      </w:pPr>
      <w:r>
        <w:rPr/>
        <w:t>Поурочное планирование.</w:t>
      </w:r>
    </w:p>
    <w:p>
      <w:pPr>
        <w:pStyle w:val="ConsPlusNormal"/>
        <w:jc w:val="both"/>
        <w:rPr/>
      </w:pPr>
      <w:r>
        <w:rPr/>
        <w:t>10 класс</w:t>
      </w:r>
    </w:p>
    <w:p>
      <w:pPr>
        <w:pStyle w:val="ConsPlusNormal"/>
        <w:jc w:val="both"/>
        <w:rPr/>
      </w:pPr>
      <w:r>
        <w:rPr/>
      </w:r>
    </w:p>
    <w:p>
      <w:pPr>
        <w:pStyle w:val="ConsPlusNormal"/>
        <w:jc w:val="both"/>
        <w:rPr/>
      </w:pPr>
      <w:r>
        <w:rPr/>
        <w:t>(для обучающихся в 2025/26 учебном году)</w:t>
      </w:r>
    </w:p>
    <w:p>
      <w:pPr>
        <w:pStyle w:val="ConsPlusNormal"/>
        <w:jc w:val="both"/>
        <w:rPr/>
      </w:pPr>
      <w:r>
        <w:rPr/>
      </w:r>
    </w:p>
    <w:p>
      <w:pPr>
        <w:pStyle w:val="ConsPlusNormal"/>
        <w:jc w:val="both"/>
        <w:rPr/>
      </w:pPr>
      <w:r>
        <w:rPr/>
      </w:r>
    </w:p>
    <w:p>
      <w:pPr>
        <w:pStyle w:val="ConsPlusNormal"/>
        <w:spacing w:before="240" w:after="0"/>
        <w:ind w:firstLine="540"/>
        <w:jc w:val="both"/>
        <w:rPr/>
      </w:pPr>
      <w:r>
        <w:rPr/>
      </w:r>
    </w:p>
    <w:tbl>
      <w:tblPr>
        <w:tblW w:w="9924"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1135"/>
        <w:gridCol w:w="8788"/>
      </w:tblGrid>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Тема урока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Общество как система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Общество и общественные отношения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Социальные институты в обществе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Информационное общество и его особенности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Роль массовых коммуникаций в современном обществе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Многообразие общественного развития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Общественный прогресс и его последствия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Глобализация и ее противоречия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Личность в современном обществе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Становление личности в процессе социализации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Общественное и индивидуальное сознание. Самосознание и социальное поведение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Деятельность человека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Свобода и необходимость в деятельности человека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Познавательная деятельность человека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Истина и ее критерии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Научное познание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Повторительно-обобщающий урок по теме "Человек в обществе"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Повторительно-обобщающий урок по теме "Человек в обществе"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Духовная деятельность человека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Культура и ее формы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Вклад российской культуры в формирование ценностей современного общества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Мораль как общечеловеческая ценность и социальный регулятор</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Категории морали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Гражданственность и патриотизм</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Наука и ее функции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Роль науки в современном обществе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Образование в современном обществе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Основные направления развития образования в Российской Федерации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Религия и ее роль в жизни человека и общества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Мировые и национальные религии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Искусство</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Особенности профессиональной деятельности в сфере науки, образования и искусства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Повторительно-обобщающий урок по теме "Духовная культура"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Повторительно-обобщающий урок по теме "Духовная культура"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Экономика - основа жизнедеятельности общества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Макроэкономические показатели и качество жизни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Экономика как наука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Экономические системы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Экономический рост</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Экономический цикл</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Рыночные отношения в экономике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Рыночные механизмы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Рынки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Государственное регулирование рынков</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Особенности рыночных отношений в современной экономике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Рынок труда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Экономическая деятельность</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Рациональное экономическое поведение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Экономика предприятия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Факторы производства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Эффективность предприятия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Предпринимательская деятельность</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Финансовый рынок и финансовые институты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Банковская система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Инфляция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Экономика и государство</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rPr/>
            </w:pPr>
            <w:r>
              <w:rPr/>
              <w:t>Бюджетная политика</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59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Государственное регулирование экономики. Налоги и налоговая система Российской Федерации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60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Мировая экономика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61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Особенности международной торговли</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"Экономическая жизнь общества"</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"Экономическая жизнь общества"</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 представление результатов проектно-исследовательской деятельности</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 представление результатов проектно-исследовательской деятельности</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 представление результатов проектно-исследовательской деятельности</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 представление результатов проектно-исследовательской деятельности</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 представление результатов проектно-исследовательской деятельности</w:t>
            </w:r>
          </w:p>
        </w:tc>
      </w:tr>
      <w:tr>
        <w:trPr/>
        <w:tc>
          <w:tcPr>
            <w:tcW w:w="9923" w:type="dxa"/>
            <w:gridSpan w:val="2"/>
            <w:tcBorders>
              <w:top w:val="single" w:sz="4" w:space="0" w:color="000000"/>
              <w:left w:val="single" w:sz="4" w:space="0" w:color="000000"/>
              <w:bottom w:val="single" w:sz="4" w:space="0" w:color="000000"/>
              <w:right w:val="single" w:sz="4" w:space="0" w:color="000000"/>
            </w:tcBorders>
          </w:tcPr>
          <w:p>
            <w:pPr>
              <w:pStyle w:val="ConsPlusNormal"/>
              <w:jc w:val="both"/>
              <w:rPr/>
            </w:pPr>
            <w:r>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pPr>
        <w:pStyle w:val="ConsPlusNormal"/>
        <w:jc w:val="both"/>
        <w:rPr/>
      </w:pPr>
      <w:r>
        <w:rPr/>
      </w:r>
    </w:p>
    <w:p>
      <w:pPr>
        <w:pStyle w:val="ConsPlusNormal"/>
        <w:jc w:val="both"/>
        <w:rPr/>
      </w:pPr>
      <w:r>
        <w:rPr/>
      </w:r>
    </w:p>
    <w:p>
      <w:pPr>
        <w:pStyle w:val="ConsPlusNormal"/>
        <w:jc w:val="both"/>
        <w:rPr/>
      </w:pPr>
      <w:r>
        <w:rPr/>
        <w:t>11 класс</w:t>
      </w:r>
    </w:p>
    <w:p>
      <w:pPr>
        <w:pStyle w:val="ConsPlusNormal"/>
        <w:jc w:val="both"/>
        <w:rPr/>
      </w:pPr>
      <w:r>
        <w:rPr/>
      </w:r>
    </w:p>
    <w:p>
      <w:pPr>
        <w:pStyle w:val="ConsPlusNormal"/>
        <w:jc w:val="both"/>
        <w:rPr/>
      </w:pPr>
      <w:r>
        <w:rPr/>
        <w:t>(для обучающихся в 2025/26 и 2026/27 учебных годах)</w:t>
      </w:r>
    </w:p>
    <w:p>
      <w:pPr>
        <w:pStyle w:val="Normal"/>
        <w:widowControl w:val="false"/>
        <w:spacing w:lineRule="auto" w:line="240" w:before="240" w:after="0"/>
        <w:ind w:firstLine="540"/>
        <w:jc w:val="both"/>
        <w:rPr>
          <w:rFonts w:ascii="Times New Roman" w:hAnsi="Times New Roman" w:eastAsia="" w:cs="Times New Roman" w:eastAsiaTheme="minorEastAsia"/>
          <w:sz w:val="24"/>
          <w:lang w:eastAsia="ru-RU"/>
        </w:rPr>
      </w:pPr>
      <w:r>
        <w:rPr>
          <w:rFonts w:eastAsia="" w:cs="Times New Roman" w:eastAsiaTheme="minorEastAsia" w:ascii="Times New Roman" w:hAnsi="Times New Roman"/>
          <w:sz w:val="24"/>
          <w:lang w:eastAsia="ru-RU"/>
        </w:rPr>
      </w:r>
    </w:p>
    <w:tbl>
      <w:tblPr>
        <w:tblW w:w="9924"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1135"/>
        <w:gridCol w:w="8788"/>
      </w:tblGrid>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Тема урока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Социальная структура общества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Социальная стратификация российского общества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Социальное положение личности в обществе и пути его изменения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Социальная мобильность и ее виды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Семья как социальный институт</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Семья и семейные ценности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Этнические общности и нации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Национальная политика в Российской Федерации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Социальные нормы и отклоняющееся поведение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Социальный контроль</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Социальный конфликт</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Особенности профессиональной деятельности социолога</w:t>
            </w:r>
          </w:p>
          <w:p>
            <w:pPr>
              <w:pStyle w:val="ConsPlusNormal"/>
              <w:jc w:val="both"/>
              <w:rPr/>
            </w:pPr>
            <w:r>
              <w:rPr/>
              <w:t>и социального психолога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"Социальная сфера"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"Социальная сфера"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Политическая власть и политические отношения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Политические институты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Политическая система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Государство - основной институт политической системы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19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Формы государства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Основы конституционного строя Российской Федерации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Государство Российская Федерация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Государственное управление в Российской Федерации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Национальная безопасность</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Политическая культура общества и личности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Политическая идеология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Политический процесс</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Участники политического процесса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29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Политические партии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Типы избирательных систем</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Избирательная система Российской Федерации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Политическая элита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Политическое лидерство</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"Политическая сфера"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"Политическая сфера"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Система права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Правовые отношения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Правонарушения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39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Правонарушение и юридическая ответственность</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hyperlink r:id="rId8" w:tgtFrame="&quot;Конституция Российской Федерации">
              <w:r>
                <w:rPr>
                  <w:rStyle w:val="Hyperlink"/>
                  <w:color w:val="0000FF"/>
                </w:rPr>
                <w:t>Конституция</w:t>
              </w:r>
            </w:hyperlink>
            <w:r>
              <w:rPr/>
              <w:t xml:space="preserve"> Российской Федерации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Конституционные права и свободы человека и гражданина Российской Федерации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Конституционные обязанности гражданина Российской Федерации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Механизмы защиты прав человека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Правовое регулирование гражданских правоотношений</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Организационно-правовые формы юридических лиц</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Правовое регулирование семейных правоотношений</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Права и обязанности родителей и детей</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48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Правовое регулирование трудовых правоотношений</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49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Особенности трудовых правоотношений с участием несовершеннолетних работников</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Правовое регулирование налоговых правоотношений</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51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Права и обязанности налогоплательщиков. Ответственность за налоговые правонарушения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Правовое регулирование образовательных правоотношений</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Система образования в Российской Федерации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Правовое регулирование административных правоотношений</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Экологическое законодательство</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Уголовное право</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Особенности уголовной ответственности несовершеннолетних</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Основные принципы конституционного, арбитражного процессов</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59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Основные принципы гражданского процесса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60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Основные принципы административного процесса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t>Урок 61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Основные принципы уголовного процесса</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"Правовое регулирование общественных отношений в Российской Федерации"</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"Правовое регулирование общественных отношений в Российской Федерации"</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 представление результатов проектно-исследовательской деятельности</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 представление результатов проектно-исследовательской деятельности</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 представление результатов проектно-исследовательской деятельности</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 представление результатов проектно-исследовательской деятельности</w:t>
            </w:r>
          </w:p>
        </w:tc>
      </w:tr>
      <w:tr>
        <w:trPr/>
        <w:tc>
          <w:tcPr>
            <w:tcW w:w="1135" w:type="dxa"/>
            <w:tcBorders>
              <w:top w:val="single" w:sz="4" w:space="0" w:color="000000"/>
              <w:left w:val="single" w:sz="4" w:space="0" w:color="000000"/>
              <w:bottom w:val="single" w:sz="4" w:space="0" w:color="000000"/>
              <w:right w:val="single" w:sz="4" w:space="0" w:color="000000"/>
            </w:tcBorders>
            <w:vAlign w:val="center"/>
          </w:tcPr>
          <w:p>
            <w:pPr>
              <w:pStyle w:val="ConsPlusNormal"/>
              <w:rPr/>
            </w:pPr>
            <w:r>
              <w:rPr/>
              <w:t>Урок 68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 представление результатов проектно-исследовательской деятельности</w:t>
            </w:r>
          </w:p>
        </w:tc>
      </w:tr>
      <w:tr>
        <w:trPr/>
        <w:tc>
          <w:tcPr>
            <w:tcW w:w="9923" w:type="dxa"/>
            <w:gridSpan w:val="2"/>
            <w:tcBorders>
              <w:top w:val="single" w:sz="4" w:space="0" w:color="000000"/>
              <w:left w:val="single" w:sz="4" w:space="0" w:color="000000"/>
              <w:bottom w:val="single" w:sz="4" w:space="0" w:color="000000"/>
              <w:right w:val="single" w:sz="4" w:space="0" w:color="000000"/>
            </w:tcBorders>
          </w:tcPr>
          <w:p>
            <w:pPr>
              <w:pStyle w:val="ConsPlusNormal"/>
              <w:jc w:val="both"/>
              <w:rPr/>
            </w:pPr>
            <w:r>
              <w:rPr/>
              <w:t>ОБЩЕЕ КОЛИЧЕСТВО УРОКОВ ПО ПРОГРАММЕ: 68, из них уроков, отведенных на контрольные работы, - не более 6</w:t>
            </w:r>
          </w:p>
        </w:tc>
      </w:tr>
    </w:tbl>
    <w:p>
      <w:pPr>
        <w:pStyle w:val="ConsPlusNormal"/>
        <w:spacing w:before="300" w:after="0"/>
        <w:ind w:firstLine="540"/>
        <w:jc w:val="both"/>
        <w:rPr/>
      </w:pPr>
      <w:r>
        <w:rPr>
          <w:rFonts w:eastAsia="" w:eastAsiaTheme="minorEastAsia"/>
        </w:rPr>
        <w:t xml:space="preserve">7) пункт 2.1 дополнить подпунктом 2.1.10(1) </w:t>
      </w:r>
      <w:r>
        <w:rPr/>
        <w:t>в следующей редакции:</w:t>
      </w:r>
    </w:p>
    <w:p>
      <w:pPr>
        <w:pStyle w:val="ConsPlusNormal"/>
        <w:ind w:firstLine="540"/>
        <w:jc w:val="both"/>
        <w:rPr/>
      </w:pPr>
      <w:r>
        <w:rPr/>
        <w:t>Федеральная рабочая программа по учебному предмету "Обществознание".</w:t>
      </w:r>
    </w:p>
    <w:p>
      <w:pPr>
        <w:pStyle w:val="ConsPlusNormal"/>
        <w:spacing w:before="240" w:after="0"/>
        <w:ind w:firstLine="540"/>
        <w:jc w:val="both"/>
        <w:rPr/>
      </w:pPr>
      <w:r>
        <w:rPr/>
        <w:t>1. Рабочая программа по учебному предмету "Обществознание"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pPr>
        <w:pStyle w:val="ConsPlusNormal"/>
        <w:ind w:firstLine="540"/>
        <w:jc w:val="both"/>
        <w:rPr/>
      </w:pPr>
      <w:r>
        <w:rPr/>
      </w:r>
    </w:p>
    <w:p>
      <w:pPr>
        <w:pStyle w:val="ConsPlusNormal"/>
        <w:ind w:firstLine="540"/>
        <w:jc w:val="both"/>
        <w:rPr/>
      </w:pPr>
      <w:r>
        <w:rPr/>
        <w:t>2. Пояснительная записка.</w:t>
      </w:r>
    </w:p>
    <w:p>
      <w:pPr>
        <w:pStyle w:val="ConsPlusNormal"/>
        <w:spacing w:before="240" w:after="0"/>
        <w:ind w:firstLine="540"/>
        <w:jc w:val="both"/>
        <w:rPr/>
      </w:pPr>
      <w:r>
        <w:rPr/>
        <w:t xml:space="preserve">Программа по обществознанию составлена на основе положений и требований к результатам освоения основной образовательной программы, представленных во </w:t>
      </w:r>
      <w:hyperlink r:id="rId9" w:tgtFrame="Приказ Минобрнауки России от 17.05.2012 N 413 (ред. от 12.02.2025) Об утверждении федерального государственного образовательного стандарта среднего общего образования">
        <w:r>
          <w:rPr>
            <w:rStyle w:val="Hyperlink"/>
            <w:color w:val="0000FF"/>
          </w:rPr>
          <w:t>ФГОС СОО</w:t>
        </w:r>
      </w:hyperlink>
      <w:r>
        <w:rPr/>
        <w:t>, с учетом федеральной рабочей программы воспитания и подлежит непосредственному применению при реализации обязательной части ООП СОО.</w:t>
      </w:r>
    </w:p>
    <w:p>
      <w:pPr>
        <w:pStyle w:val="ConsPlusNormal"/>
        <w:spacing w:before="240" w:after="0"/>
        <w:ind w:firstLine="540"/>
        <w:jc w:val="both"/>
        <w:rPr/>
      </w:pPr>
      <w:r>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 Изучение обществознания, включающего знания об исторических и современном этапе развития российского общества в современных условиях, об основах конституционного строя России,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pPr>
        <w:pStyle w:val="ConsPlusNormal"/>
        <w:spacing w:before="240" w:after="0"/>
        <w:ind w:firstLine="540"/>
        <w:jc w:val="both"/>
        <w:rPr/>
      </w:pPr>
      <w:r>
        <w:rPr/>
        <w:t>Целями обществоведческого образования на уровне среднего общего образования являются:</w:t>
      </w:r>
    </w:p>
    <w:p>
      <w:pPr>
        <w:pStyle w:val="ConsPlusNormal"/>
        <w:spacing w:before="240" w:after="0"/>
        <w:ind w:firstLine="540"/>
        <w:jc w:val="both"/>
        <w:rPr/>
      </w:pPr>
      <w:r>
        <w:rPr/>
        <w:t xml:space="preserve">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истории и культуре России, правам и свободам человека и гражданина, закрепленным в </w:t>
      </w:r>
      <w:hyperlink r:id="rId10" w:tgtFrame="&quot;Конституция Российской Федерации">
        <w:r>
          <w:rPr>
            <w:rStyle w:val="Hyperlink"/>
            <w:color w:val="0000FF"/>
          </w:rPr>
          <w:t>Конституции</w:t>
        </w:r>
      </w:hyperlink>
      <w:r>
        <w:rPr/>
        <w:t xml:space="preserve"> Российской Федерации;</w:t>
      </w:r>
    </w:p>
    <w:p>
      <w:pPr>
        <w:pStyle w:val="ConsPlusNormal"/>
        <w:spacing w:before="240" w:after="0"/>
        <w:ind w:firstLine="540"/>
        <w:jc w:val="both"/>
        <w:rPr/>
      </w:pPr>
      <w:r>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 развитие способности обучающихся к личному самоопределению, самореализации, самоконтролю;</w:t>
      </w:r>
    </w:p>
    <w:p>
      <w:pPr>
        <w:pStyle w:val="ConsPlusNormal"/>
        <w:spacing w:before="240" w:after="0"/>
        <w:ind w:firstLine="540"/>
        <w:jc w:val="both"/>
        <w:rPr/>
      </w:pPr>
      <w:r>
        <w:rPr/>
        <w:t>освоение системы знаний об обществе и человеке, формирование целостной картины общества и закономерностей его развития,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во ФГОС СОО;</w:t>
      </w:r>
    </w:p>
    <w:p>
      <w:pPr>
        <w:pStyle w:val="ConsPlusNormal"/>
        <w:spacing w:before="240" w:after="0"/>
        <w:ind w:firstLine="540"/>
        <w:jc w:val="both"/>
        <w:rPr/>
      </w:pPr>
      <w:r>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pPr>
        <w:pStyle w:val="ConsPlusNormal"/>
        <w:spacing w:before="240" w:after="0"/>
        <w:ind w:firstLine="540"/>
        <w:jc w:val="both"/>
        <w:rPr/>
      </w:pPr>
      <w:r>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pPr>
        <w:pStyle w:val="ConsPlusNormal"/>
        <w:spacing w:before="240" w:after="0"/>
        <w:ind w:firstLine="540"/>
        <w:jc w:val="both"/>
        <w:rPr/>
      </w:pPr>
      <w:r>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pPr>
        <w:pStyle w:val="ConsPlusNormal"/>
        <w:spacing w:before="240" w:after="0"/>
        <w:ind w:firstLine="540"/>
        <w:jc w:val="both"/>
        <w:rPr/>
      </w:pPr>
      <w:r>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pPr>
        <w:pStyle w:val="ConsPlusNormal"/>
        <w:spacing w:before="240" w:after="0"/>
        <w:ind w:firstLine="540"/>
        <w:jc w:val="both"/>
        <w:rPr/>
      </w:pPr>
      <w:r>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w:t>
      </w:r>
    </w:p>
    <w:p>
      <w:pPr>
        <w:pStyle w:val="ConsPlusNormal"/>
        <w:spacing w:before="240" w:after="0"/>
        <w:ind w:firstLine="540"/>
        <w:jc w:val="both"/>
        <w:rPr/>
      </w:pPr>
      <w:r>
        <w:rPr/>
        <w:t>представление в содержании учебного предмета закономерностей развития и основных сфер жизни общества, типичных видов человеческой деятельности в нем,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pPr>
        <w:pStyle w:val="ConsPlusNormal"/>
        <w:spacing w:before="240" w:after="0"/>
        <w:ind w:firstLine="540"/>
        <w:jc w:val="both"/>
        <w:rPr/>
      </w:pPr>
      <w:r>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pPr>
        <w:pStyle w:val="ConsPlusNormal"/>
        <w:spacing w:before="240" w:after="0"/>
        <w:ind w:firstLine="540"/>
        <w:jc w:val="both"/>
        <w:rPr/>
      </w:pPr>
      <w:r>
        <w:rPr/>
        <w:t xml:space="preserve">включение в содержание обществознания полноценного материала о современном российском обществе, об основах конституционного строя Российской Федерации, закрепленных в </w:t>
      </w:r>
      <w:hyperlink r:id="rId11" w:tgtFrame="&quot;Конституция Российской Федерации">
        <w:r>
          <w:rPr>
            <w:rStyle w:val="Hyperlink"/>
            <w:color w:val="0000FF"/>
          </w:rPr>
          <w:t>Конституции</w:t>
        </w:r>
      </w:hyperlink>
      <w:r>
        <w:rPr/>
        <w:t xml:space="preserve">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pPr>
        <w:pStyle w:val="ConsPlusNormal"/>
        <w:spacing w:before="240" w:after="0"/>
        <w:ind w:firstLine="540"/>
        <w:jc w:val="both"/>
        <w:rPr/>
      </w:pPr>
      <w:r>
        <w:rPr/>
        <w:t>расширение возможностей самопрезентации обучающихся, мотивирующей креативное мышление и участие в социальных практиках.</w:t>
      </w:r>
    </w:p>
    <w:p>
      <w:pPr>
        <w:pStyle w:val="ConsPlusNormal"/>
        <w:spacing w:before="240" w:after="0"/>
        <w:ind w:firstLine="540"/>
        <w:jc w:val="both"/>
        <w:rPr/>
      </w:pPr>
      <w:r>
        <w:rPr/>
        <w:t>Отличие содержания обществознания на уровне среднего общего образования от содержания уровня основного общего образования заключается в:</w:t>
      </w:r>
    </w:p>
    <w:p>
      <w:pPr>
        <w:pStyle w:val="ConsPlusNormal"/>
        <w:spacing w:before="240" w:after="0"/>
        <w:ind w:firstLine="540"/>
        <w:jc w:val="both"/>
        <w:rPr/>
      </w:pPr>
      <w:r>
        <w:rPr/>
        <w:t>изучении нового теоретического содержания;</w:t>
      </w:r>
    </w:p>
    <w:p>
      <w:pPr>
        <w:pStyle w:val="ConsPlusNormal"/>
        <w:spacing w:before="240" w:after="0"/>
        <w:ind w:firstLine="540"/>
        <w:jc w:val="both"/>
        <w:rPr/>
      </w:pPr>
      <w:r>
        <w:rPr/>
        <w:t>рассмотрении ряда ранее изученных социальных явлений и процессов в более сложных и разнообразных связях и отношениях;</w:t>
      </w:r>
    </w:p>
    <w:p>
      <w:pPr>
        <w:pStyle w:val="ConsPlusNormal"/>
        <w:spacing w:before="240" w:after="0"/>
        <w:ind w:firstLine="540"/>
        <w:jc w:val="both"/>
        <w:rPr/>
      </w:pPr>
      <w:r>
        <w:rPr/>
        <w:t>освоении обучающимися базовых методов социального познания; большей опоре на самостоятельную деятельность и индивидуальные познавательные интересы обучающихся, в том числе связанные с выбором профессии;</w:t>
      </w:r>
    </w:p>
    <w:p>
      <w:pPr>
        <w:pStyle w:val="ConsPlusNormal"/>
        <w:spacing w:before="240" w:after="0"/>
        <w:ind w:firstLine="540"/>
        <w:jc w:val="both"/>
        <w:rPr/>
      </w:pPr>
      <w:r>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обучающихся на уровне среднего общего образования.</w:t>
      </w:r>
    </w:p>
    <w:p>
      <w:pPr>
        <w:pStyle w:val="ConsPlusNormal"/>
        <w:spacing w:before="240" w:after="0"/>
        <w:ind w:firstLine="540"/>
        <w:jc w:val="both"/>
        <w:rPr/>
      </w:pPr>
      <w:r>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119 часов: по 2 часа в неделю при 34 учебных неделях в 10 классе, по 1 часу в неделю при 34 учебных неделях в 11 классе.</w:t>
      </w:r>
    </w:p>
    <w:p>
      <w:pPr>
        <w:pStyle w:val="ConsPlusNormal"/>
        <w:ind w:firstLine="540"/>
        <w:jc w:val="both"/>
        <w:rPr/>
      </w:pPr>
      <w:r>
        <w:rPr/>
      </w:r>
    </w:p>
    <w:p>
      <w:pPr>
        <w:pStyle w:val="ConsPlusNormal"/>
        <w:ind w:firstLine="540"/>
        <w:jc w:val="both"/>
        <w:rPr/>
      </w:pPr>
      <w:r>
        <w:rPr/>
        <w:t>3. Содержание обучения в 10 классе.</w:t>
      </w:r>
    </w:p>
    <w:p>
      <w:pPr>
        <w:pStyle w:val="ConsPlusNormal"/>
        <w:spacing w:before="240" w:after="0"/>
        <w:ind w:firstLine="540"/>
        <w:jc w:val="both"/>
        <w:rPr/>
      </w:pPr>
      <w:r>
        <w:rPr/>
        <w:t>3.1. Человек и окружающий мир.</w:t>
      </w:r>
    </w:p>
    <w:p>
      <w:pPr>
        <w:pStyle w:val="ConsPlusNormal"/>
        <w:spacing w:before="240" w:after="0"/>
        <w:ind w:firstLine="540"/>
        <w:jc w:val="both"/>
        <w:rPr/>
      </w:pPr>
      <w:r>
        <w:rPr/>
        <w:t>Сознание. Мировоззрение. Структура и виды мировоззрения. Философия - теория мировоззрения. Ценности. Традиционные ценности. Общечеловеческие ценности. Человек - 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w:t>
      </w:r>
    </w:p>
    <w:p>
      <w:pPr>
        <w:pStyle w:val="ConsPlusNormal"/>
        <w:spacing w:before="240" w:after="0"/>
        <w:ind w:firstLine="540"/>
        <w:jc w:val="both"/>
        <w:rPr/>
      </w:pPr>
      <w:r>
        <w:rPr/>
        <w:t>Понятие идеологии. Политическая идеология. Типы идеологий. Патриотизм.</w:t>
      </w:r>
    </w:p>
    <w:p>
      <w:pPr>
        <w:pStyle w:val="ConsPlusNormal"/>
        <w:spacing w:before="240" w:after="0"/>
        <w:ind w:firstLine="540"/>
        <w:jc w:val="both"/>
        <w:rPr/>
      </w:pPr>
      <w:r>
        <w:rPr/>
        <w:t>Общественно-политическая мысль в России. Общественно-политическая мысль в России в Средние века и Новое время. Общественно-политическая мысль в XIX в.: славянофилы, Н.Я. Данилевский, западники, народничество, русский марксизм. Русская общественно-политическая мысль в эмиграции в XX в. Советская общественная мысль. Формации и цивилизации. Модели понимания исторического времени. Идеализм. Материализм. Особенности российской цивилизации.</w:t>
      </w:r>
    </w:p>
    <w:p>
      <w:pPr>
        <w:pStyle w:val="ConsPlusNormal"/>
        <w:spacing w:before="240" w:after="0"/>
        <w:ind w:firstLine="540"/>
        <w:jc w:val="both"/>
        <w:rPr/>
      </w:pPr>
      <w:r>
        <w:rPr/>
        <w:t>Деятельность. Структура деятельности. Виды деятельности. Поведение человека. Свобода и необходимость. Ответственность. Смысл жизни. Потребление. Счастье.</w:t>
      </w:r>
    </w:p>
    <w:p>
      <w:pPr>
        <w:pStyle w:val="ConsPlusNormal"/>
        <w:spacing w:before="240" w:after="0"/>
        <w:ind w:firstLine="540"/>
        <w:jc w:val="both"/>
        <w:rPr/>
      </w:pPr>
      <w:r>
        <w:rPr/>
        <w:t>3.2. Искусство мыслить.</w:t>
      </w:r>
    </w:p>
    <w:p>
      <w:pPr>
        <w:pStyle w:val="ConsPlusNormal"/>
        <w:spacing w:before="240" w:after="0"/>
        <w:ind w:firstLine="540"/>
        <w:jc w:val="both"/>
        <w:rPr/>
      </w:pPr>
      <w:r>
        <w:rPr/>
        <w:t>Знание, его виды. Познание как деятельность. Истина и ее критерии. Абсолютная истина. Относительность истины. Истина. Формы чувственного познания, его специфика и роль. Формы рационального познания.</w:t>
      </w:r>
    </w:p>
    <w:p>
      <w:pPr>
        <w:pStyle w:val="ConsPlusNormal"/>
        <w:spacing w:before="240" w:after="0"/>
        <w:ind w:firstLine="540"/>
        <w:jc w:val="both"/>
        <w:rPr/>
      </w:pPr>
      <w:r>
        <w:rPr/>
        <w:t>Основания, допустимые приемы рациональной дискуссии.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Спор, дискуссия, полемика. Логика. Законы логики.</w:t>
      </w:r>
    </w:p>
    <w:p>
      <w:pPr>
        <w:pStyle w:val="ConsPlusNormal"/>
        <w:spacing w:before="240" w:after="0"/>
        <w:ind w:firstLine="540"/>
        <w:jc w:val="both"/>
        <w:rPr/>
      </w:pPr>
      <w:r>
        <w:rPr/>
        <w:t>3.3. Общественно-политическая система.</w:t>
      </w:r>
    </w:p>
    <w:p>
      <w:pPr>
        <w:pStyle w:val="ConsPlusNormal"/>
        <w:spacing w:before="240" w:after="0"/>
        <w:ind w:firstLine="540"/>
        <w:jc w:val="both"/>
        <w:rPr/>
      </w:pPr>
      <w:r>
        <w:rPr/>
        <w:t>Правовые системы. Романо-германская правовая система. Российская система права. Англосаксонская правовая система. Религиозная правовая система. Обычная (традиционная) правовая семья. Социалистическая правовая семья.</w:t>
      </w:r>
    </w:p>
    <w:p>
      <w:pPr>
        <w:pStyle w:val="ConsPlusNormal"/>
        <w:spacing w:before="240" w:after="0"/>
        <w:ind w:firstLine="540"/>
        <w:jc w:val="both"/>
        <w:rPr/>
      </w:pPr>
      <w:r>
        <w:rPr/>
        <w:t>Политические партии. Типы партийных систем. Политические партии как субъекты политики, их функции, виды. Общественно-политические организации. Политические партии в современной России.</w:t>
      </w:r>
    </w:p>
    <w:p>
      <w:pPr>
        <w:pStyle w:val="ConsPlusNormal"/>
        <w:spacing w:before="240" w:after="0"/>
        <w:ind w:firstLine="540"/>
        <w:jc w:val="both"/>
        <w:rPr/>
      </w:pPr>
      <w:r>
        <w:rPr/>
        <w:t>Выборы. Избирательная система. Типы избирательных систем: мажоритарная, пропорциональная, смешанная. Избирательная система Российской Федерации.</w:t>
      </w:r>
    </w:p>
    <w:p>
      <w:pPr>
        <w:pStyle w:val="ConsPlusNormal"/>
        <w:spacing w:before="240" w:after="0"/>
        <w:ind w:firstLine="540"/>
        <w:jc w:val="both"/>
        <w:rPr/>
      </w:pPr>
      <w:r>
        <w:rPr/>
        <w:t>Гражданское общество.</w:t>
      </w:r>
    </w:p>
    <w:p>
      <w:pPr>
        <w:pStyle w:val="ConsPlusNormal"/>
        <w:spacing w:before="240" w:after="0"/>
        <w:ind w:firstLine="540"/>
        <w:jc w:val="both"/>
        <w:rPr/>
      </w:pPr>
      <w:r>
        <w:rPr/>
        <w:t>3.4. Россия - социальное и правовое государство.</w:t>
      </w:r>
    </w:p>
    <w:p>
      <w:pPr>
        <w:pStyle w:val="ConsPlusNormal"/>
        <w:spacing w:before="240" w:after="0"/>
        <w:ind w:firstLine="540"/>
        <w:jc w:val="both"/>
        <w:rPr/>
      </w:pPr>
      <w:r>
        <w:rPr/>
        <w:t>Система здравоохранения в странах мира. Система здравоохранения в Российской Федерации.</w:t>
      </w:r>
    </w:p>
    <w:p>
      <w:pPr>
        <w:pStyle w:val="ConsPlusNormal"/>
        <w:spacing w:before="240" w:after="0"/>
        <w:ind w:firstLine="540"/>
        <w:jc w:val="both"/>
        <w:rPr/>
      </w:pPr>
      <w:r>
        <w:rPr/>
        <w:t>Система социального обеспечения. Социальная защита в России. Социальное страхование. Социальные льготы. Пенсионная система.</w:t>
      </w:r>
    </w:p>
    <w:p>
      <w:pPr>
        <w:pStyle w:val="ConsPlusNormal"/>
        <w:spacing w:before="240" w:after="0"/>
        <w:ind w:firstLine="540"/>
        <w:jc w:val="both"/>
        <w:rPr/>
      </w:pPr>
      <w:r>
        <w:rPr/>
        <w:t>Просвещение. Журналистика. Просветительская деятельность в Российской Федерации.</w:t>
      </w:r>
    </w:p>
    <w:p>
      <w:pPr>
        <w:pStyle w:val="ConsPlusNormal"/>
        <w:spacing w:before="240" w:after="0"/>
        <w:ind w:firstLine="540"/>
        <w:jc w:val="both"/>
        <w:rPr/>
      </w:pPr>
      <w:r>
        <w:rPr/>
        <w:t>Образование. Уровни образования в Российской Федерации. Высшее образование.</w:t>
      </w:r>
    </w:p>
    <w:p>
      <w:pPr>
        <w:pStyle w:val="ConsPlusNormal"/>
        <w:spacing w:before="240" w:after="0"/>
        <w:ind w:firstLine="540"/>
        <w:jc w:val="both"/>
        <w:rPr/>
      </w:pPr>
      <w:r>
        <w:rPr/>
        <w:t>Защита прав и свобод. Система правоохранительных органов. Судебная система. Адвокатура. Уполномоченный по правам человека в Российской Федерации. Уполномоченный по правам ребенка при Президенте Российской Федерации.</w:t>
      </w:r>
    </w:p>
    <w:p>
      <w:pPr>
        <w:pStyle w:val="ConsPlusNormal"/>
        <w:spacing w:before="240" w:after="0"/>
        <w:ind w:firstLine="540"/>
        <w:jc w:val="both"/>
        <w:rPr/>
      </w:pPr>
      <w:r>
        <w:rPr/>
        <w:t>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в области потребительских прав, в сфере собственности (в том числе интеллектуальной). Защита собственности в Российской Федерации. Защита авторских прав. Права и ответственность бизнеса. Защита бизнеса.</w:t>
      </w:r>
    </w:p>
    <w:p>
      <w:pPr>
        <w:pStyle w:val="ConsPlusNormal"/>
        <w:spacing w:before="240" w:after="0"/>
        <w:ind w:firstLine="540"/>
        <w:jc w:val="both"/>
        <w:rPr/>
      </w:pPr>
      <w:r>
        <w:rPr/>
        <w:t>Трудовые правоотношения.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pPr>
        <w:pStyle w:val="ConsPlusNormal"/>
        <w:spacing w:before="240" w:after="0"/>
        <w:ind w:firstLine="540"/>
        <w:jc w:val="both"/>
        <w:rPr/>
      </w:pPr>
      <w:r>
        <w:rPr/>
        <w:t>Административные правоотношения. Административное правонарушение и административная ответственность. Административное наказание и его виды.</w:t>
      </w:r>
    </w:p>
    <w:p>
      <w:pPr>
        <w:pStyle w:val="ConsPlusNormal"/>
        <w:spacing w:before="240" w:after="0"/>
        <w:ind w:firstLine="540"/>
        <w:jc w:val="both"/>
        <w:rPr/>
      </w:pPr>
      <w:r>
        <w:rPr/>
        <w:t>Семейное право. Источники семейного права.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Приемная семья.</w:t>
      </w:r>
    </w:p>
    <w:p>
      <w:pPr>
        <w:pStyle w:val="ConsPlusNormal"/>
        <w:spacing w:before="240" w:after="0"/>
        <w:ind w:firstLine="540"/>
        <w:jc w:val="both"/>
        <w:rPr/>
      </w:pPr>
      <w:r>
        <w:rPr/>
        <w:t>3.5. Культура.</w:t>
      </w:r>
    </w:p>
    <w:p>
      <w:pPr>
        <w:pStyle w:val="ConsPlusNormal"/>
        <w:spacing w:before="240" w:after="0"/>
        <w:ind w:firstLine="540"/>
        <w:jc w:val="both"/>
        <w:rPr/>
      </w:pPr>
      <w:r>
        <w:rPr/>
        <w:t>Государственная политика в области культуры. Культурный суверенитет России. Народная культура. Культура и искусство. Виды искусств. Учреждения культуры. Музеи. Театр. Опера. Балет. Музыка. Кино. Вклад русской культуры в развитие мировой культуры. Современная культура: направления развития. Молодежная культура. Образование в сфере культуры и искусства. Библиотека. Архивы.</w:t>
      </w:r>
    </w:p>
    <w:p>
      <w:pPr>
        <w:pStyle w:val="ConsPlusNormal"/>
        <w:spacing w:before="240" w:after="0"/>
        <w:ind w:firstLine="540"/>
        <w:jc w:val="both"/>
        <w:rPr/>
      </w:pPr>
      <w:r>
        <w:rPr/>
        <w:t>Историческая память. Сохранение материальных и духовных ценностей русской культуры. Институты исторической памяти, объекты культурного наследия. Исторические символы России. Исторический календарь, памятные даты и дни воинской славы. Общественные и государственные программы сохранения исторического наследия и возможности участия в них.</w:t>
      </w:r>
    </w:p>
    <w:p>
      <w:pPr>
        <w:pStyle w:val="ConsPlusNormal"/>
        <w:spacing w:before="240" w:after="0"/>
        <w:ind w:firstLine="540"/>
        <w:jc w:val="both"/>
        <w:rPr/>
      </w:pPr>
      <w:r>
        <w:rPr/>
        <w:t>3.6. Экономика.</w:t>
      </w:r>
    </w:p>
    <w:p>
      <w:pPr>
        <w:pStyle w:val="ConsPlusNormal"/>
        <w:spacing w:before="240" w:after="0"/>
        <w:ind w:firstLine="540"/>
        <w:jc w:val="both"/>
        <w:rPr/>
      </w:pPr>
      <w:r>
        <w:rPr/>
        <w:t>Экономика как наука. Микро- и макроэкономика. Понятие экономического цикла. Долгосрочный экономический рост и его факторы. Уровень жизни. Конкуренция. Монополии: естественные и искусственные. Государственное регулирование конкуренции.</w:t>
      </w:r>
    </w:p>
    <w:p>
      <w:pPr>
        <w:pStyle w:val="ConsPlusNormal"/>
        <w:spacing w:before="240" w:after="0"/>
        <w:ind w:firstLine="540"/>
        <w:jc w:val="both"/>
        <w:rPr/>
      </w:pPr>
      <w:r>
        <w:rPr/>
        <w:t>Национальная экономика и уровень ее развития. Структура экономики России. Российская национальная экономическая модель. Экономика предложения. Финансовый и технологический суверенитет России. Актуальные задачи экономической политики России: вызовы в области экологии и ответственность бизнеса, ресурсообеспеченность или проблема поколений.</w:t>
      </w:r>
    </w:p>
    <w:p>
      <w:pPr>
        <w:pStyle w:val="ConsPlusNormal"/>
        <w:spacing w:before="240" w:after="0"/>
        <w:ind w:firstLine="540"/>
        <w:jc w:val="both"/>
        <w:rPr/>
      </w:pPr>
      <w:r>
        <w:rPr/>
        <w:t>Федеральный бюджет, его доходы и расходы. Управление федеральным бюджетом. Налоговая система. Виды налогов. Ответственность за налоговые правонарушения. Налоговые вычеты. Налогово-бюджетная политика государства. Государственный долг. Денежно-кредитная политика государства.</w:t>
      </w:r>
    </w:p>
    <w:p>
      <w:pPr>
        <w:pStyle w:val="ConsPlusNormal"/>
        <w:spacing w:before="240" w:after="0"/>
        <w:ind w:firstLine="540"/>
        <w:jc w:val="both"/>
        <w:rPr/>
      </w:pPr>
      <w:r>
        <w:rPr/>
        <w:t>Центральный банк Российской Федерации как особый вид банка: задачи и функции.</w:t>
      </w:r>
    </w:p>
    <w:p>
      <w:pPr>
        <w:pStyle w:val="ConsPlusNormal"/>
        <w:spacing w:before="240" w:after="0"/>
        <w:ind w:firstLine="540"/>
        <w:jc w:val="both"/>
        <w:rPr/>
      </w:pPr>
      <w:r>
        <w:rPr/>
        <w:t>Бюджеты субъектов Российской Федерации и органов местного самоуправления. Федеральная налоговая служба. Счетная палата Российской Федерации.</w:t>
      </w:r>
    </w:p>
    <w:p>
      <w:pPr>
        <w:pStyle w:val="ConsPlusNormal"/>
        <w:spacing w:before="240" w:after="0"/>
        <w:ind w:firstLine="540"/>
        <w:jc w:val="both"/>
        <w:rPr/>
      </w:pPr>
      <w:r>
        <w:rPr/>
        <w:t>Финансовый сектор и его роль в экономике. Финансовые институты. Финансовые услуги. Финансовая безопасность. Защита прав потребителей финансовых услуг. Финансовое мошенничество.</w:t>
      </w:r>
    </w:p>
    <w:p>
      <w:pPr>
        <w:pStyle w:val="ConsPlusNormal"/>
        <w:spacing w:before="240" w:after="0"/>
        <w:ind w:firstLine="540"/>
        <w:jc w:val="both"/>
        <w:rPr/>
      </w:pPr>
      <w:r>
        <w:rPr/>
        <w:t>Банковский вклад. Процентная ставка. Сбережения и их структура. Риск финансовых вложений. Финансовые активы и обязательства семьи. Норма сбережений и их планирование. Государственное страхование вкладов.</w:t>
      </w:r>
    </w:p>
    <w:p>
      <w:pPr>
        <w:pStyle w:val="ConsPlusNormal"/>
        <w:spacing w:before="240" w:after="0"/>
        <w:ind w:firstLine="540"/>
        <w:jc w:val="both"/>
        <w:rPr/>
      </w:pPr>
      <w:r>
        <w:rPr/>
        <w:t>Спрос и предложение. Цена как равновесие между спросом и предложением. Издержки, выручка и прибыль. Жизненный цикл компании. Способы и источники финансирования предприятий. Факторы производства. Экономические системы.</w:t>
      </w:r>
    </w:p>
    <w:p>
      <w:pPr>
        <w:pStyle w:val="ConsPlusNormal"/>
        <w:ind w:firstLine="540"/>
        <w:jc w:val="both"/>
        <w:rPr/>
      </w:pPr>
      <w:r>
        <w:rPr/>
      </w:r>
    </w:p>
    <w:p>
      <w:pPr>
        <w:pStyle w:val="ConsPlusNormal"/>
        <w:ind w:firstLine="540"/>
        <w:jc w:val="both"/>
        <w:rPr/>
      </w:pPr>
      <w:r>
        <w:rPr/>
        <w:t>4. Содержание обучения в 11 классе.</w:t>
      </w:r>
    </w:p>
    <w:p>
      <w:pPr>
        <w:pStyle w:val="ConsPlusNormal"/>
        <w:spacing w:before="240" w:after="0"/>
        <w:ind w:firstLine="540"/>
        <w:jc w:val="both"/>
        <w:rPr/>
      </w:pPr>
      <w:r>
        <w:rPr/>
        <w:t>4.1. Суверенитет.</w:t>
      </w:r>
    </w:p>
    <w:p>
      <w:pPr>
        <w:pStyle w:val="ConsPlusNormal"/>
        <w:spacing w:before="240" w:after="0"/>
        <w:ind w:firstLine="540"/>
        <w:jc w:val="both"/>
        <w:rPr/>
      </w:pPr>
      <w:r>
        <w:rPr/>
        <w:t>Государственный суверенитет. Признаки и функции государства. Цивилизационный подход. Россия - государство-цивилизация. Преемственность развития российской государственности. Общественный прогресс.</w:t>
      </w:r>
    </w:p>
    <w:p>
      <w:pPr>
        <w:pStyle w:val="ConsPlusNormal"/>
        <w:spacing w:before="240" w:after="0"/>
        <w:ind w:firstLine="540"/>
        <w:jc w:val="both"/>
        <w:rPr/>
      </w:pPr>
      <w:r>
        <w:rPr/>
        <w:t>Экономический суверенитет. Суверенная экономика. Продовольственный суверенитет. Производительные силы. Протекционизм.</w:t>
      </w:r>
    </w:p>
    <w:p>
      <w:pPr>
        <w:pStyle w:val="ConsPlusNormal"/>
        <w:spacing w:before="240" w:after="0"/>
        <w:ind w:firstLine="540"/>
        <w:jc w:val="both"/>
        <w:rPr/>
      </w:pPr>
      <w:r>
        <w:rPr/>
        <w:t>Технологическое лидерство (суверенитет). Технологическое развитие. Информационные войны. Информационные технологии. Мобильная связь. Искусственный интеллект. Правовые аспекты развития технологий искусственного интеллекта в России и в мире. Духовный и культурный суверенитет.</w:t>
      </w:r>
    </w:p>
    <w:p>
      <w:pPr>
        <w:pStyle w:val="ConsPlusNormal"/>
        <w:spacing w:before="240" w:after="0"/>
        <w:ind w:firstLine="540"/>
        <w:jc w:val="both"/>
        <w:rPr/>
      </w:pPr>
      <w:r>
        <w:rPr/>
        <w:t>4.2. Россия сегодня: государственные интересы и необходимость их защиты.</w:t>
      </w:r>
    </w:p>
    <w:p>
      <w:pPr>
        <w:pStyle w:val="ConsPlusNormal"/>
        <w:spacing w:before="240" w:after="0"/>
        <w:ind w:firstLine="540"/>
        <w:jc w:val="both"/>
        <w:rPr/>
      </w:pPr>
      <w:r>
        <w:rPr/>
        <w:t>Великая держава. Традиционные религии. Патриотизм как национальная идея.</w:t>
      </w:r>
    </w:p>
    <w:p>
      <w:pPr>
        <w:pStyle w:val="ConsPlusNormal"/>
        <w:spacing w:before="240" w:after="0"/>
        <w:ind w:firstLine="540"/>
        <w:jc w:val="both"/>
        <w:rPr/>
      </w:pPr>
      <w:r>
        <w:rPr/>
        <w:t>Воинский долг. Воинская дисциплина. Воинская честь. Вооруженные силы Российской Федерации. Верховный главнокомандующий Вооруженными силами Российской Федерации. Совет безопасности Российской Федерации. Военная доктрина Российской Федерации. Виды вооруженных сил. Сухопутные войска. Военно-космические силы. Военно-морской флот. Ракетные войска стратегического назначения. Воздушно-десантные войска. Специальные войска. Военное образование: история и современность. Условия приема в военные учебные заведения.</w:t>
      </w:r>
    </w:p>
    <w:p>
      <w:pPr>
        <w:pStyle w:val="ConsPlusNormal"/>
        <w:spacing w:before="240" w:after="0"/>
        <w:ind w:firstLine="540"/>
        <w:jc w:val="both"/>
        <w:rPr/>
      </w:pPr>
      <w:r>
        <w:rPr/>
        <w:t>Контрактно-призывная система. Социальные льготы, дотации и другие меры государственной поддержки военных в России. Поддержка государством ветеранов.</w:t>
      </w:r>
    </w:p>
    <w:p>
      <w:pPr>
        <w:pStyle w:val="ConsPlusNormal"/>
        <w:spacing w:before="240" w:after="0"/>
        <w:ind w:firstLine="540"/>
        <w:jc w:val="both"/>
        <w:rPr/>
      </w:pPr>
      <w:r>
        <w:rPr/>
        <w:t>Федеральная служба войск национальной гвардии Российской Федерации (Росгвардия). Министерство внутренних дел Российской Федерации. Функции органов государственной безопасности. Органы государственной безопасности Российской Федерации.</w:t>
      </w:r>
    </w:p>
    <w:p>
      <w:pPr>
        <w:pStyle w:val="ConsPlusNormal"/>
        <w:spacing w:before="240" w:after="0"/>
        <w:jc w:val="both"/>
        <w:rPr/>
      </w:pPr>
      <w:r>
        <w:rPr/>
        <w:t xml:space="preserve">   </w:t>
      </w:r>
      <w:r>
        <w:rPr/>
        <w:t>4.3. Россия в глобальной экономике.</w:t>
      </w:r>
    </w:p>
    <w:p>
      <w:pPr>
        <w:pStyle w:val="ConsPlusNormal"/>
        <w:spacing w:before="240" w:after="0"/>
        <w:ind w:firstLine="540"/>
        <w:jc w:val="both"/>
        <w:rPr/>
      </w:pPr>
      <w:r>
        <w:rPr/>
        <w:t>Принципы экономического развития России. 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Эмбарго.</w:t>
      </w:r>
    </w:p>
    <w:p>
      <w:pPr>
        <w:pStyle w:val="ConsPlusNormal"/>
        <w:spacing w:before="240" w:after="0"/>
        <w:ind w:firstLine="540"/>
        <w:jc w:val="both"/>
        <w:rPr/>
      </w:pPr>
      <w:r>
        <w:rPr/>
        <w:t>Международные экономические организации: Международный валютный фонд (МВФ), Организация экономического сотрудничества и развития (ОЭСР), Всемирная торговая организация (ВТО).</w:t>
      </w:r>
    </w:p>
    <w:p>
      <w:pPr>
        <w:pStyle w:val="ConsPlusNormal"/>
        <w:spacing w:before="240" w:after="0"/>
        <w:ind w:firstLine="540"/>
        <w:jc w:val="both"/>
        <w:rPr/>
      </w:pPr>
      <w:r>
        <w:rPr/>
        <w:t>Устойчивое развитие и глобальные проблемы. Климатические проблемы. Ресурсная обеспеченность. Социальное неравенство. Социальные лифты. Решение глобальных проблем.</w:t>
      </w:r>
    </w:p>
    <w:p>
      <w:pPr>
        <w:pStyle w:val="ConsPlusNormal"/>
        <w:spacing w:before="240" w:after="0"/>
        <w:ind w:firstLine="540"/>
        <w:jc w:val="both"/>
        <w:rPr/>
      </w:pPr>
      <w:r>
        <w:rPr/>
        <w:t>4.4. Формирование справедливого миропорядка в XXI в.</w:t>
      </w:r>
    </w:p>
    <w:p>
      <w:pPr>
        <w:pStyle w:val="ConsPlusNormal"/>
        <w:spacing w:before="240" w:after="0"/>
        <w:ind w:firstLine="540"/>
        <w:jc w:val="both"/>
        <w:rPr/>
      </w:pPr>
      <w:r>
        <w:rPr/>
        <w:t>Международные отношения. Венская политическая система. Версальско-Вашингтонская система международных отношений. Ялтинско-Потсдамская система (1945 - 1991 гг.). Лига Наций. Организация Объединенных Наций (ООН). Организация Объединенных Наций по вопросам образования, науки и культуры (ЮНЕСКО). Международный чрезвычайный фонд помощи детям при Организации Объединенных Наций (ЮНИСЕФ).</w:t>
      </w:r>
    </w:p>
    <w:p>
      <w:pPr>
        <w:pStyle w:val="ConsPlusNormal"/>
        <w:spacing w:before="240" w:after="0"/>
        <w:ind w:firstLine="540"/>
        <w:jc w:val="both"/>
        <w:rPr/>
      </w:pPr>
      <w:r>
        <w:rPr/>
        <w:t>Биполярное мироустройство. Холодная война. Крушение колониализма. Военно-политические блоки. Ядерное противостояние. Космическая гонка. Конец биполярного мироустройства.</w:t>
      </w:r>
    </w:p>
    <w:p>
      <w:pPr>
        <w:pStyle w:val="ConsPlusNormal"/>
        <w:spacing w:before="240" w:after="0"/>
        <w:ind w:firstLine="540"/>
        <w:jc w:val="both"/>
        <w:rPr/>
      </w:pPr>
      <w:r>
        <w:rPr/>
        <w:t>Политический глобализм. Сущность однополярного мира. Кризис однополярного мира. Поддержка международного терроризма. Политика сдерживания. Движение к справедливому мироустройству и формирование многополюсного мира. Новые экономические и политические организации. Россия в однополярном и многополярном мире.</w:t>
      </w:r>
    </w:p>
    <w:p>
      <w:pPr>
        <w:pStyle w:val="ConsPlusNormal"/>
        <w:spacing w:before="240" w:after="0"/>
        <w:ind w:firstLine="540"/>
        <w:jc w:val="both"/>
        <w:rPr/>
      </w:pPr>
      <w:r>
        <w:rPr/>
        <w:t>Глобальные проблемы человечества. Духовный кризис - угроза традиции, семье и человеку. Глобализация - угроза государствам, нациям и суверенитету. Демографическая проблема. Экология.</w:t>
      </w:r>
    </w:p>
    <w:p>
      <w:pPr>
        <w:pStyle w:val="ConsPlusNormal"/>
        <w:ind w:firstLine="540"/>
        <w:jc w:val="both"/>
        <w:rPr/>
      </w:pPr>
      <w:r>
        <w:rPr/>
      </w:r>
    </w:p>
    <w:p>
      <w:pPr>
        <w:pStyle w:val="ConsPlusNormal"/>
        <w:ind w:firstLine="540"/>
        <w:jc w:val="both"/>
        <w:rPr/>
      </w:pPr>
      <w:r>
        <w:rPr/>
        <w:t>5. Планируемые результаты освоения программы по обществознанию.</w:t>
      </w:r>
    </w:p>
    <w:p>
      <w:pPr>
        <w:pStyle w:val="ConsPlusNormal"/>
        <w:spacing w:before="240" w:after="0"/>
        <w:ind w:firstLine="540"/>
        <w:jc w:val="both"/>
        <w:rPr/>
      </w:pPr>
      <w:r>
        <w:rPr/>
        <w:t>5.1.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pPr>
        <w:pStyle w:val="ConsPlusNormal"/>
        <w:spacing w:before="240" w:after="0"/>
        <w:ind w:firstLine="540"/>
        <w:jc w:val="both"/>
        <w:rPr/>
      </w:pPr>
      <w:r>
        <w:rPr/>
        <w:t>1) гражданского воспитания:</w:t>
      </w:r>
    </w:p>
    <w:p>
      <w:pPr>
        <w:pStyle w:val="ConsPlusNormal"/>
        <w:spacing w:before="240" w:after="0"/>
        <w:ind w:firstLine="540"/>
        <w:jc w:val="both"/>
        <w:rPr/>
      </w:pPr>
      <w:r>
        <w:rPr/>
        <w:t>сформированность гражданской позиции обучающегося как активного и ответственного члена российского общества;</w:t>
      </w:r>
    </w:p>
    <w:p>
      <w:pPr>
        <w:pStyle w:val="ConsPlusNormal"/>
        <w:spacing w:before="240" w:after="0"/>
        <w:ind w:firstLine="540"/>
        <w:jc w:val="both"/>
        <w:rPr/>
      </w:pPr>
      <w:r>
        <w:rPr/>
        <w:t>осознание своих конституционных прав и обязанностей, уважение закона и правопорядка;</w:t>
      </w:r>
    </w:p>
    <w:p>
      <w:pPr>
        <w:pStyle w:val="ConsPlusNormal"/>
        <w:spacing w:before="240" w:after="0"/>
        <w:ind w:firstLine="540"/>
        <w:jc w:val="both"/>
        <w:rPr/>
      </w:pPr>
      <w:r>
        <w:rPr/>
        <w:t>принятие традиционных национальных, общечеловеческих гуманистических и демократических ценностей;</w:t>
      </w:r>
    </w:p>
    <w:p>
      <w:pPr>
        <w:pStyle w:val="ConsPlusNormal"/>
        <w:spacing w:before="240" w:after="0"/>
        <w:ind w:firstLine="540"/>
        <w:jc w:val="both"/>
        <w:rPr/>
      </w:pPr>
      <w:r>
        <w:rPr/>
        <w:t>уважение ценностей иных культур, конфессий;</w:t>
      </w:r>
    </w:p>
    <w:p>
      <w:pPr>
        <w:pStyle w:val="ConsPlusNormal"/>
        <w:spacing w:before="240" w:after="0"/>
        <w:ind w:firstLine="540"/>
        <w:jc w:val="both"/>
        <w:rPr/>
      </w:pPr>
      <w:r>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pStyle w:val="ConsPlusNormal"/>
        <w:spacing w:before="240" w:after="0"/>
        <w:ind w:firstLine="540"/>
        <w:jc w:val="both"/>
        <w:rPr/>
      </w:pPr>
      <w:r>
        <w:rPr/>
        <w:t>готовность вести совместную деятельность в интересах гражданского общества, участвовать в самоуправлении в образовательной организации;</w:t>
      </w:r>
    </w:p>
    <w:p>
      <w:pPr>
        <w:pStyle w:val="ConsPlusNormal"/>
        <w:spacing w:before="240" w:after="0"/>
        <w:ind w:firstLine="540"/>
        <w:jc w:val="both"/>
        <w:rPr/>
      </w:pPr>
      <w:r>
        <w:rPr/>
        <w:t>умение взаимодействовать с социальными институтами в соответствии с их функциями и назначением;</w:t>
      </w:r>
    </w:p>
    <w:p>
      <w:pPr>
        <w:pStyle w:val="ConsPlusNormal"/>
        <w:spacing w:before="240" w:after="0"/>
        <w:ind w:firstLine="540"/>
        <w:jc w:val="both"/>
        <w:rPr/>
      </w:pPr>
      <w:r>
        <w:rPr/>
        <w:t>готовность к гуманитарной и волонтерской деятельности;</w:t>
      </w:r>
    </w:p>
    <w:p>
      <w:pPr>
        <w:pStyle w:val="ConsPlusNormal"/>
        <w:spacing w:before="240" w:after="0"/>
        <w:ind w:firstLine="540"/>
        <w:jc w:val="both"/>
        <w:rPr/>
      </w:pPr>
      <w:r>
        <w:rPr/>
        <w:t>2) патриотического воспитания:</w:t>
      </w:r>
    </w:p>
    <w:p>
      <w:pPr>
        <w:pStyle w:val="ConsPlusNormal"/>
        <w:spacing w:before="240" w:after="0"/>
        <w:ind w:firstLine="540"/>
        <w:jc w:val="both"/>
        <w:rPr/>
      </w:pPr>
      <w:r>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pPr>
        <w:pStyle w:val="ConsPlusNormal"/>
        <w:spacing w:before="240" w:after="0"/>
        <w:ind w:firstLine="540"/>
        <w:jc w:val="both"/>
        <w:rPr/>
      </w:pPr>
      <w:r>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pPr>
        <w:pStyle w:val="ConsPlusNormal"/>
        <w:spacing w:before="240" w:after="0"/>
        <w:ind w:firstLine="540"/>
        <w:jc w:val="both"/>
        <w:rPr/>
      </w:pPr>
      <w:r>
        <w:rPr/>
        <w:t>3) духовно-нравственного воспитания:</w:t>
      </w:r>
    </w:p>
    <w:p>
      <w:pPr>
        <w:pStyle w:val="ConsPlusNormal"/>
        <w:spacing w:before="240" w:after="0"/>
        <w:ind w:firstLine="540"/>
        <w:jc w:val="both"/>
        <w:rPr/>
      </w:pPr>
      <w:r>
        <w:rPr/>
        <w:t>осознание духовных ценностей российского народа;</w:t>
      </w:r>
    </w:p>
    <w:p>
      <w:pPr>
        <w:pStyle w:val="ConsPlusNormal"/>
        <w:spacing w:before="240" w:after="0"/>
        <w:ind w:firstLine="540"/>
        <w:jc w:val="both"/>
        <w:rPr/>
      </w:pPr>
      <w:r>
        <w:rPr/>
        <w:t>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w:t>
      </w:r>
    </w:p>
    <w:p>
      <w:pPr>
        <w:pStyle w:val="ConsPlusNormal"/>
        <w:spacing w:before="240" w:after="0"/>
        <w:ind w:firstLine="540"/>
        <w:jc w:val="both"/>
        <w:rPr/>
      </w:pPr>
      <w:r>
        <w:rPr/>
        <w:t>осознание личного вклада в построение устойчивого будущего;</w:t>
      </w:r>
    </w:p>
    <w:p>
      <w:pPr>
        <w:pStyle w:val="ConsPlusNormal"/>
        <w:spacing w:before="240" w:after="0"/>
        <w:ind w:firstLine="540"/>
        <w:jc w:val="both"/>
        <w:rPr/>
      </w:pPr>
      <w:r>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pPr>
        <w:pStyle w:val="ConsPlusNormal"/>
        <w:spacing w:before="240" w:after="0"/>
        <w:ind w:firstLine="540"/>
        <w:jc w:val="both"/>
        <w:rPr/>
      </w:pPr>
      <w:r>
        <w:rPr/>
        <w:t>4) эстетического воспитания:</w:t>
      </w:r>
    </w:p>
    <w:p>
      <w:pPr>
        <w:pStyle w:val="ConsPlusNormal"/>
        <w:spacing w:before="240" w:after="0"/>
        <w:ind w:firstLine="540"/>
        <w:jc w:val="both"/>
        <w:rPr/>
      </w:pPr>
      <w:r>
        <w:rPr/>
        <w:t>эстетическое отношение к миру, включая эстетику быта, научного и технического творчества, спорта, труда, общественных отношений;</w:t>
      </w:r>
    </w:p>
    <w:p>
      <w:pPr>
        <w:pStyle w:val="ConsPlusNormal"/>
        <w:spacing w:before="240" w:after="0"/>
        <w:ind w:firstLine="540"/>
        <w:jc w:val="both"/>
        <w:rPr/>
      </w:pPr>
      <w:r>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pPr>
        <w:pStyle w:val="ConsPlusNormal"/>
        <w:spacing w:before="240" w:after="0"/>
        <w:ind w:firstLine="540"/>
        <w:jc w:val="both"/>
        <w:rPr/>
      </w:pPr>
      <w:r>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pPr>
        <w:pStyle w:val="ConsPlusNormal"/>
        <w:spacing w:before="240" w:after="0"/>
        <w:ind w:firstLine="540"/>
        <w:jc w:val="both"/>
        <w:rPr/>
      </w:pPr>
      <w:r>
        <w:rPr/>
        <w:t>стремление проявлять качества творческой личности;</w:t>
      </w:r>
    </w:p>
    <w:p>
      <w:pPr>
        <w:pStyle w:val="ConsPlusNormal"/>
        <w:spacing w:before="240" w:after="0"/>
        <w:ind w:firstLine="540"/>
        <w:jc w:val="both"/>
        <w:rPr/>
      </w:pPr>
      <w:r>
        <w:rPr/>
        <w:t>5) физического воспитания:</w:t>
      </w:r>
    </w:p>
    <w:p>
      <w:pPr>
        <w:pStyle w:val="ConsPlusNormal"/>
        <w:spacing w:before="240" w:after="0"/>
        <w:ind w:firstLine="540"/>
        <w:jc w:val="both"/>
        <w:rPr/>
      </w:pPr>
      <w:r>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pPr>
        <w:pStyle w:val="ConsPlusNormal"/>
        <w:spacing w:before="240" w:after="0"/>
        <w:ind w:firstLine="540"/>
        <w:jc w:val="both"/>
        <w:rPr/>
      </w:pPr>
      <w:r>
        <w:rPr/>
        <w:t>активное неприятие вредных привычек и иных форм причинения вреда физическому и психическому здоровью;</w:t>
      </w:r>
    </w:p>
    <w:p>
      <w:pPr>
        <w:pStyle w:val="ConsPlusNormal"/>
        <w:spacing w:before="240" w:after="0"/>
        <w:ind w:firstLine="540"/>
        <w:jc w:val="both"/>
        <w:rPr/>
      </w:pPr>
      <w:r>
        <w:rPr/>
        <w:t>6) трудового воспитания:</w:t>
      </w:r>
    </w:p>
    <w:p>
      <w:pPr>
        <w:pStyle w:val="ConsPlusNormal"/>
        <w:spacing w:before="240" w:after="0"/>
        <w:ind w:firstLine="540"/>
        <w:jc w:val="both"/>
        <w:rPr/>
      </w:pPr>
      <w:r>
        <w:rPr/>
        <w:t>готовность к труду, осознание ценности мастерства, трудолюбие;</w:t>
      </w:r>
    </w:p>
    <w:p>
      <w:pPr>
        <w:pStyle w:val="ConsPlusNormal"/>
        <w:spacing w:before="240" w:after="0"/>
        <w:ind w:firstLine="540"/>
        <w:jc w:val="both"/>
        <w:rPr/>
      </w:pPr>
      <w:r>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pPr>
        <w:pStyle w:val="ConsPlusNormal"/>
        <w:spacing w:before="240" w:after="0"/>
        <w:ind w:firstLine="540"/>
        <w:jc w:val="both"/>
        <w:rPr/>
      </w:pPr>
      <w:r>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pPr>
        <w:pStyle w:val="ConsPlusNormal"/>
        <w:spacing w:before="240" w:after="0"/>
        <w:ind w:firstLine="540"/>
        <w:jc w:val="both"/>
        <w:rPr/>
      </w:pPr>
      <w:r>
        <w:rPr/>
        <w:t>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pPr>
        <w:pStyle w:val="ConsPlusNormal"/>
        <w:spacing w:before="240" w:after="0"/>
        <w:ind w:firstLine="540"/>
        <w:jc w:val="both"/>
        <w:rPr/>
      </w:pPr>
      <w:r>
        <w:rPr/>
        <w:t>готовность и способность к образованию и самообразованию на протяжении жизни;</w:t>
      </w:r>
    </w:p>
    <w:p>
      <w:pPr>
        <w:pStyle w:val="ConsPlusNormal"/>
        <w:spacing w:before="240" w:after="0"/>
        <w:ind w:firstLine="540"/>
        <w:jc w:val="both"/>
        <w:rPr/>
      </w:pPr>
      <w:r>
        <w:rPr/>
        <w:t>7) экологического воспитания:</w:t>
      </w:r>
    </w:p>
    <w:p>
      <w:pPr>
        <w:pStyle w:val="ConsPlusNormal"/>
        <w:spacing w:before="240" w:after="0"/>
        <w:ind w:firstLine="540"/>
        <w:jc w:val="both"/>
        <w:rPr/>
      </w:pPr>
      <w:r>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pPr>
        <w:pStyle w:val="ConsPlusNormal"/>
        <w:spacing w:before="240" w:after="0"/>
        <w:ind w:firstLine="540"/>
        <w:jc w:val="both"/>
        <w:rPr/>
      </w:pPr>
      <w:r>
        <w:rPr/>
        <w:t>планирование и осуществление действий в окружающей среде на основе знания целей устойчивого развития человечества;</w:t>
      </w:r>
    </w:p>
    <w:p>
      <w:pPr>
        <w:pStyle w:val="ConsPlusNormal"/>
        <w:spacing w:before="240" w:after="0"/>
        <w:ind w:firstLine="540"/>
        <w:jc w:val="both"/>
        <w:rPr/>
      </w:pPr>
      <w:r>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pPr>
        <w:pStyle w:val="ConsPlusNormal"/>
        <w:spacing w:before="240" w:after="0"/>
        <w:ind w:firstLine="540"/>
        <w:jc w:val="both"/>
        <w:rPr/>
      </w:pPr>
      <w:r>
        <w:rPr/>
        <w:t>расширение опыта деятельности экологической направленности;</w:t>
      </w:r>
    </w:p>
    <w:p>
      <w:pPr>
        <w:pStyle w:val="ConsPlusNormal"/>
        <w:spacing w:before="240" w:after="0"/>
        <w:ind w:firstLine="540"/>
        <w:jc w:val="both"/>
        <w:rPr/>
      </w:pPr>
      <w:r>
        <w:rPr/>
        <w:t>8) ценности научного познания:</w:t>
      </w:r>
    </w:p>
    <w:p>
      <w:pPr>
        <w:pStyle w:val="ConsPlusNormal"/>
        <w:spacing w:before="240" w:after="0"/>
        <w:ind w:firstLine="540"/>
        <w:jc w:val="both"/>
        <w:rPr/>
      </w:pPr>
      <w:r>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pPr>
        <w:pStyle w:val="ConsPlusNormal"/>
        <w:spacing w:before="240" w:after="0"/>
        <w:ind w:firstLine="540"/>
        <w:jc w:val="both"/>
        <w:rPr/>
      </w:pPr>
      <w:r>
        <w:rPr/>
        <w:t>совершенствование языковой и читательской культуры как средства взаимодействия между людьми и познания мира;</w:t>
      </w:r>
    </w:p>
    <w:p>
      <w:pPr>
        <w:pStyle w:val="ConsPlusNormal"/>
        <w:spacing w:before="240" w:after="0"/>
        <w:ind w:firstLine="540"/>
        <w:jc w:val="both"/>
        <w:rPr/>
      </w:pPr>
      <w:r>
        <w:rPr/>
        <w:t>языковое и речевое развитие человека, включая понимание языка социально-экономической и политической коммуникации;</w:t>
      </w:r>
    </w:p>
    <w:p>
      <w:pPr>
        <w:pStyle w:val="ConsPlusNormal"/>
        <w:spacing w:before="240" w:after="0"/>
        <w:ind w:firstLine="540"/>
        <w:jc w:val="both"/>
        <w:rPr/>
      </w:pPr>
      <w:r>
        <w:rPr/>
        <w:t>осознание ценности научной деятельности, готовность осуществлять проектную и исследовательскую деятельность индивидуально и в группе;</w:t>
      </w:r>
    </w:p>
    <w:p>
      <w:pPr>
        <w:pStyle w:val="ConsPlusNormal"/>
        <w:spacing w:before="240" w:after="0"/>
        <w:ind w:firstLine="540"/>
        <w:jc w:val="both"/>
        <w:rPr/>
      </w:pPr>
      <w:r>
        <w:rPr/>
        <w:t>мотивация к познанию и творчеству, обучению и самообучению на протяжении всей жизни, интерес к изучению социальных и гуманитарных дисциплин.</w:t>
      </w:r>
    </w:p>
    <w:p>
      <w:pPr>
        <w:pStyle w:val="ConsPlusNormal"/>
        <w:spacing w:before="240" w:after="0"/>
        <w:ind w:firstLine="540"/>
        <w:jc w:val="both"/>
        <w:rPr/>
      </w:pPr>
      <w:r>
        <w:rPr/>
        <w:t>5.2. В процессе достижения личностных результатов освоения программы по обществознанию у обучающихся совершенствуется эмоциональный интеллект, предполагающий сформированность:</w:t>
      </w:r>
    </w:p>
    <w:p>
      <w:pPr>
        <w:pStyle w:val="ConsPlusNormal"/>
        <w:spacing w:before="240" w:after="0"/>
        <w:ind w:firstLine="540"/>
        <w:jc w:val="both"/>
        <w:rPr/>
      </w:pPr>
      <w:r>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pPr>
        <w:pStyle w:val="ConsPlusNormal"/>
        <w:spacing w:before="240" w:after="0"/>
        <w:ind w:firstLine="540"/>
        <w:jc w:val="both"/>
        <w:rPr/>
      </w:pPr>
      <w:r>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pPr>
        <w:pStyle w:val="ConsPlusNormal"/>
        <w:spacing w:before="240" w:after="0"/>
        <w:ind w:firstLine="540"/>
        <w:jc w:val="both"/>
        <w:rPr/>
      </w:pPr>
      <w:r>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pPr>
        <w:pStyle w:val="ConsPlusNormal"/>
        <w:spacing w:before="240" w:after="0"/>
        <w:ind w:firstLine="540"/>
        <w:jc w:val="both"/>
        <w:rPr/>
      </w:pPr>
      <w:r>
        <w:rPr/>
        <w:t>готовность и способность овладевать новыми социальными практиками, осваивать типичные социальные роли; эмпатии, включающей способность понимать эмоциональное состояние других людей, учитывать его при осуществлении коммуникации, способность к сочувствию и сопереживанию;</w:t>
      </w:r>
    </w:p>
    <w:p>
      <w:pPr>
        <w:pStyle w:val="ConsPlusNormal"/>
        <w:spacing w:before="240" w:after="0"/>
        <w:ind w:firstLine="540"/>
        <w:jc w:val="both"/>
        <w:rPr/>
      </w:pPr>
      <w:r>
        <w:rPr/>
        <w:t>социальных навыков, включающих способность выстраивать отношения с другими людьми, заботиться, проявлять интерес и разрешать конфликты.</w:t>
      </w:r>
    </w:p>
    <w:p>
      <w:pPr>
        <w:pStyle w:val="ConsPlusNormal"/>
        <w:spacing w:before="240" w:after="0"/>
        <w:ind w:firstLine="540"/>
        <w:jc w:val="both"/>
        <w:rPr/>
      </w:pPr>
      <w:r>
        <w:rPr/>
        <w:t>5.3.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ConsPlusNormal"/>
        <w:spacing w:before="240" w:after="0"/>
        <w:ind w:firstLine="540"/>
        <w:jc w:val="both"/>
        <w:rPr/>
      </w:pPr>
      <w:r>
        <w:rPr/>
        <w:t>У обучающегося будут сформированы следующие базовые логические действия как часть познавательных универсальных учебных действий:</w:t>
      </w:r>
    </w:p>
    <w:p>
      <w:pPr>
        <w:pStyle w:val="ConsPlusNormal"/>
        <w:spacing w:before="240" w:after="0"/>
        <w:ind w:firstLine="540"/>
        <w:jc w:val="both"/>
        <w:rPr/>
      </w:pPr>
      <w:r>
        <w:rPr/>
        <w:t>самостоятельно формулировать и актуализировать социальную проблему, рассматривать ее всесторонне;</w:t>
      </w:r>
    </w:p>
    <w:p>
      <w:pPr>
        <w:pStyle w:val="ConsPlusNormal"/>
        <w:spacing w:before="240" w:after="0"/>
        <w:ind w:firstLine="540"/>
        <w:jc w:val="both"/>
        <w:rPr/>
      </w:pPr>
      <w:r>
        <w:rPr/>
        <w:t>устанавливать существенный признак или основания для сравнения, классификации и обобщения социальных объектов, явлений и процессов;</w:t>
      </w:r>
    </w:p>
    <w:p>
      <w:pPr>
        <w:pStyle w:val="ConsPlusNormal"/>
        <w:spacing w:before="240" w:after="0"/>
        <w:ind w:firstLine="540"/>
        <w:jc w:val="both"/>
        <w:rPr/>
      </w:pPr>
      <w:r>
        <w:rPr/>
        <w:t>определять цели познавательной деятельности, задавать параметры и критерии их достижения;</w:t>
      </w:r>
    </w:p>
    <w:p>
      <w:pPr>
        <w:pStyle w:val="ConsPlusNormal"/>
        <w:spacing w:before="240" w:after="0"/>
        <w:ind w:firstLine="540"/>
        <w:jc w:val="both"/>
        <w:rPr/>
      </w:pPr>
      <w:r>
        <w:rPr/>
        <w:t>выявлять закономерности и противоречия в рассматриваемых социальных явлениях и процессах;</w:t>
      </w:r>
    </w:p>
    <w:p>
      <w:pPr>
        <w:pStyle w:val="ConsPlusNormal"/>
        <w:spacing w:before="240" w:after="0"/>
        <w:ind w:firstLine="540"/>
        <w:jc w:val="both"/>
        <w:rPr/>
      </w:pPr>
      <w:r>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 координировать и выполнять работу в условиях реального, виртуального и комбинированного взаимодействия;</w:t>
      </w:r>
    </w:p>
    <w:p>
      <w:pPr>
        <w:pStyle w:val="ConsPlusNormal"/>
        <w:spacing w:before="240" w:after="0"/>
        <w:ind w:firstLine="540"/>
        <w:jc w:val="both"/>
        <w:rPr/>
      </w:pPr>
      <w:r>
        <w:rPr/>
        <w:t>развивать креативное мышление при решении жизненных проблем, в том числе учебно-познавательных.</w:t>
      </w:r>
    </w:p>
    <w:p>
      <w:pPr>
        <w:pStyle w:val="ConsPlusNormal"/>
        <w:spacing w:before="240" w:after="0"/>
        <w:ind w:firstLine="540"/>
        <w:jc w:val="both"/>
        <w:rPr/>
      </w:pPr>
      <w:r>
        <w:rPr/>
        <w:t>У обучающегося будут сформированы следующие базовые исследовательские действия как часть познавательных универсальных учебных действий:</w:t>
      </w:r>
    </w:p>
    <w:p>
      <w:pPr>
        <w:pStyle w:val="ConsPlusNormal"/>
        <w:spacing w:before="240" w:after="0"/>
        <w:ind w:firstLine="540"/>
        <w:jc w:val="both"/>
        <w:rPr/>
      </w:pPr>
      <w:r>
        <w:rPr/>
        <w:t>развивать навыки учебно-исследовательской и проектной деятельности, навыки разрешения проблем;</w:t>
      </w:r>
    </w:p>
    <w:p>
      <w:pPr>
        <w:pStyle w:val="ConsPlusNormal"/>
        <w:spacing w:before="240" w:after="0"/>
        <w:ind w:firstLine="540"/>
        <w:jc w:val="both"/>
        <w:rPr/>
      </w:pPr>
      <w:r>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pPr>
        <w:pStyle w:val="ConsPlusNormal"/>
        <w:spacing w:before="240" w:after="0"/>
        <w:ind w:firstLine="540"/>
        <w:jc w:val="both"/>
        <w:rPr/>
      </w:pPr>
      <w:r>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pPr>
        <w:pStyle w:val="ConsPlusNormal"/>
        <w:spacing w:before="240" w:after="0"/>
        <w:ind w:firstLine="540"/>
        <w:jc w:val="both"/>
        <w:rPr/>
      </w:pPr>
      <w:r>
        <w:rPr/>
        <w:t>формировать научный тип мышления, применять научную терминологию, ключевые понятия и методы социальных наук;</w:t>
      </w:r>
    </w:p>
    <w:p>
      <w:pPr>
        <w:pStyle w:val="ConsPlusNormal"/>
        <w:spacing w:before="240" w:after="0"/>
        <w:ind w:firstLine="540"/>
        <w:jc w:val="both"/>
        <w:rPr/>
      </w:pPr>
      <w:r>
        <w:rPr/>
        <w:t>ставить и формулировать собственные задачи в образовательной деятельности и жизненных ситуациях;</w:t>
      </w:r>
    </w:p>
    <w:p>
      <w:pPr>
        <w:pStyle w:val="ConsPlusNormal"/>
        <w:spacing w:before="240" w:after="0"/>
        <w:ind w:firstLine="540"/>
        <w:jc w:val="both"/>
        <w:rPr/>
      </w:pPr>
      <w:r>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pPr>
        <w:pStyle w:val="ConsPlusNormal"/>
        <w:spacing w:before="240" w:after="0"/>
        <w:ind w:firstLine="540"/>
        <w:jc w:val="both"/>
        <w:rPr/>
      </w:pPr>
      <w:r>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pPr>
        <w:pStyle w:val="ConsPlusNormal"/>
        <w:spacing w:before="240" w:after="0"/>
        <w:ind w:firstLine="540"/>
        <w:jc w:val="both"/>
        <w:rPr/>
      </w:pPr>
      <w:r>
        <w:rPr/>
        <w:t>давать оценку новым ситуациям, возникающим в процессе познания социальных объектов, в социальных отношениях;</w:t>
      </w:r>
    </w:p>
    <w:p>
      <w:pPr>
        <w:pStyle w:val="ConsPlusNormal"/>
        <w:spacing w:before="240" w:after="0"/>
        <w:ind w:firstLine="540"/>
        <w:jc w:val="both"/>
        <w:rPr/>
      </w:pPr>
      <w:r>
        <w:rPr/>
        <w:t>оценивать приобретенный опыт; уметь переносить знания об общественных объектах, явлениях и процессах в познавательную и практическую области жизнедеятельности;</w:t>
      </w:r>
    </w:p>
    <w:p>
      <w:pPr>
        <w:pStyle w:val="ConsPlusNormal"/>
        <w:spacing w:before="240" w:after="0"/>
        <w:ind w:firstLine="540"/>
        <w:jc w:val="both"/>
        <w:rPr/>
      </w:pPr>
      <w:r>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pPr>
        <w:pStyle w:val="ConsPlusNormal"/>
        <w:spacing w:before="240" w:after="0"/>
        <w:ind w:firstLine="540"/>
        <w:jc w:val="both"/>
        <w:rPr/>
      </w:pPr>
      <w:r>
        <w:rPr/>
        <w:t>. У обучающегося будут сформированы умения работать с информацией как часть познавательных универсальных учебных действий:</w:t>
      </w:r>
    </w:p>
    <w:p>
      <w:pPr>
        <w:pStyle w:val="ConsPlusNormal"/>
        <w:spacing w:before="240" w:after="0"/>
        <w:ind w:firstLine="540"/>
        <w:jc w:val="both"/>
        <w:rPr/>
      </w:pPr>
      <w:r>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pPr>
        <w:pStyle w:val="ConsPlusNormal"/>
        <w:spacing w:before="240" w:after="0"/>
        <w:ind w:firstLine="540"/>
        <w:jc w:val="both"/>
        <w:rPr/>
      </w:pPr>
      <w:r>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pPr>
        <w:pStyle w:val="ConsPlusNormal"/>
        <w:spacing w:before="240" w:after="0"/>
        <w:ind w:firstLine="540"/>
        <w:jc w:val="both"/>
        <w:rPr/>
      </w:pPr>
      <w:r>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pPr>
        <w:pStyle w:val="ConsPlusNormal"/>
        <w:spacing w:before="240" w:after="0"/>
        <w:ind w:firstLine="540"/>
        <w:jc w:val="both"/>
        <w:rPr/>
      </w:pPr>
      <w:r>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pStyle w:val="ConsPlusNormal"/>
        <w:spacing w:before="240" w:after="0"/>
        <w:ind w:firstLine="540"/>
        <w:jc w:val="both"/>
        <w:rPr/>
      </w:pPr>
      <w:r>
        <w:rPr/>
        <w:t>владеть навыками распознавания и защиты информации, информационной безопасности личности.</w:t>
      </w:r>
    </w:p>
    <w:p>
      <w:pPr>
        <w:pStyle w:val="ConsPlusNormal"/>
        <w:spacing w:before="240" w:after="0"/>
        <w:ind w:firstLine="540"/>
        <w:jc w:val="both"/>
        <w:rPr/>
      </w:pPr>
      <w:r>
        <w:rPr/>
        <w:t>У обучающегося будут сформированы умения общения как часть коммуникативных универсальных учебных действий:</w:t>
      </w:r>
    </w:p>
    <w:p>
      <w:pPr>
        <w:pStyle w:val="ConsPlusNormal"/>
        <w:spacing w:before="240" w:after="0"/>
        <w:ind w:firstLine="540"/>
        <w:jc w:val="both"/>
        <w:rPr/>
      </w:pPr>
      <w:r>
        <w:rPr/>
        <w:t>осуществлять коммуникации во всех сферах жизни; распознавать невербальные средства общения, понимать;</w:t>
      </w:r>
    </w:p>
    <w:p>
      <w:pPr>
        <w:pStyle w:val="ConsPlusNormal"/>
        <w:spacing w:before="240" w:after="0"/>
        <w:ind w:firstLine="540"/>
        <w:jc w:val="both"/>
        <w:rPr/>
      </w:pPr>
      <w:r>
        <w:rPr/>
        <w:t>значение социальных знаков, распознавать предпосылки конфликтных ситуаций и смягчать конфликты;</w:t>
      </w:r>
    </w:p>
    <w:p>
      <w:pPr>
        <w:pStyle w:val="ConsPlusNormal"/>
        <w:spacing w:before="240" w:after="0"/>
        <w:ind w:firstLine="540"/>
        <w:jc w:val="both"/>
        <w:rPr/>
      </w:pPr>
      <w:r>
        <w:rPr/>
        <w:t>владеть различными способами общения и взаимодействия; аргументированно вести диалог, уметь смягчать конфликтные ситуации;</w:t>
      </w:r>
    </w:p>
    <w:p>
      <w:pPr>
        <w:pStyle w:val="ConsPlusNormal"/>
        <w:spacing w:before="240" w:after="0"/>
        <w:ind w:firstLine="540"/>
        <w:jc w:val="both"/>
        <w:rPr/>
      </w:pPr>
      <w:r>
        <w:rPr/>
        <w:t>развернуто и логично излагать свою точку зрения с использованием языковых средств.</w:t>
      </w:r>
    </w:p>
    <w:p>
      <w:pPr>
        <w:pStyle w:val="ConsPlusNormal"/>
        <w:spacing w:before="240" w:after="0"/>
        <w:ind w:firstLine="540"/>
        <w:jc w:val="both"/>
        <w:rPr/>
      </w:pPr>
      <w:r>
        <w:rPr/>
        <w:t>У обучающегося будут сформированы умения самоорганизации как части регулятивных универсальных учебных действий:</w:t>
      </w:r>
    </w:p>
    <w:p>
      <w:pPr>
        <w:pStyle w:val="ConsPlusNormal"/>
        <w:spacing w:before="240" w:after="0"/>
        <w:ind w:firstLine="540"/>
        <w:jc w:val="both"/>
        <w:rPr/>
      </w:pPr>
      <w:r>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pPr>
        <w:pStyle w:val="ConsPlusNormal"/>
        <w:spacing w:before="240" w:after="0"/>
        <w:ind w:firstLine="540"/>
        <w:jc w:val="both"/>
        <w:rPr/>
      </w:pPr>
      <w:r>
        <w:rPr/>
        <w:t>самостоятельно составлять план решения проблемы с учетом имеющихся ресурсов, собственных возможностей и предпочтений;</w:t>
      </w:r>
    </w:p>
    <w:p>
      <w:pPr>
        <w:pStyle w:val="ConsPlusNormal"/>
        <w:spacing w:before="240" w:after="0"/>
        <w:ind w:firstLine="540"/>
        <w:jc w:val="both"/>
        <w:rPr/>
      </w:pPr>
      <w:r>
        <w:rPr/>
        <w:t>давать оценку новым ситуациям, возникающим в познавательной и практической деятельности, в межличностных отношениях;</w:t>
      </w:r>
    </w:p>
    <w:p>
      <w:pPr>
        <w:pStyle w:val="ConsPlusNormal"/>
        <w:spacing w:before="240" w:after="0"/>
        <w:ind w:firstLine="540"/>
        <w:jc w:val="both"/>
        <w:rPr/>
      </w:pPr>
      <w:r>
        <w:rPr/>
        <w:t>расширять рамки учебного предмета на основе личных предпочтений;</w:t>
      </w:r>
    </w:p>
    <w:p>
      <w:pPr>
        <w:pStyle w:val="ConsPlusNormal"/>
        <w:spacing w:before="240" w:after="0"/>
        <w:ind w:firstLine="540"/>
        <w:jc w:val="both"/>
        <w:rPr/>
      </w:pPr>
      <w:r>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 оценивать приобретенный опыт;</w:t>
      </w:r>
    </w:p>
    <w:p>
      <w:pPr>
        <w:pStyle w:val="ConsPlusNormal"/>
        <w:spacing w:before="240" w:after="0"/>
        <w:ind w:firstLine="540"/>
        <w:jc w:val="both"/>
        <w:rPr/>
      </w:pPr>
      <w:r>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pPr>
        <w:pStyle w:val="ConsPlusNormal"/>
        <w:spacing w:before="240" w:after="0"/>
        <w:ind w:firstLine="540"/>
        <w:jc w:val="both"/>
        <w:rPr/>
      </w:pPr>
      <w:r>
        <w:rPr/>
        <w:t>У обучающегося будут сформированы умения совместной деятельности:</w:t>
      </w:r>
    </w:p>
    <w:p>
      <w:pPr>
        <w:pStyle w:val="ConsPlusNormal"/>
        <w:spacing w:before="240" w:after="0"/>
        <w:ind w:firstLine="540"/>
        <w:jc w:val="both"/>
        <w:rPr/>
      </w:pPr>
      <w:r>
        <w:rPr/>
        <w:t>понимать и использовать преимущества командной и индивидуальной работы;</w:t>
      </w:r>
    </w:p>
    <w:p>
      <w:pPr>
        <w:pStyle w:val="ConsPlusNormal"/>
        <w:spacing w:before="240" w:after="0"/>
        <w:ind w:firstLine="540"/>
        <w:jc w:val="both"/>
        <w:rPr/>
      </w:pPr>
      <w:r>
        <w:rPr/>
        <w:t>выбирать тематику и методы совместных действий с учетом общих интересов и возможностей каждого члена коллектива;</w:t>
      </w:r>
    </w:p>
    <w:p>
      <w:pPr>
        <w:pStyle w:val="ConsPlusNormal"/>
        <w:spacing w:before="240" w:after="0"/>
        <w:ind w:firstLine="540"/>
        <w:jc w:val="both"/>
        <w:rPr/>
      </w:pPr>
      <w:r>
        <w:rPr/>
        <w:t>принимать цели совместной деятельности, организовывать и координировать действия по ее достижению:</w:t>
      </w:r>
    </w:p>
    <w:p>
      <w:pPr>
        <w:pStyle w:val="ConsPlusNormal"/>
        <w:spacing w:before="240" w:after="0"/>
        <w:ind w:firstLine="540"/>
        <w:jc w:val="both"/>
        <w:rPr/>
      </w:pPr>
      <w:r>
        <w:rPr/>
        <w:t>составлять план действий, распределять роли с учетом мнений участников, обсуждать результаты совместной работы;</w:t>
      </w:r>
    </w:p>
    <w:p>
      <w:pPr>
        <w:pStyle w:val="ConsPlusNormal"/>
        <w:spacing w:before="240" w:after="0"/>
        <w:ind w:firstLine="540"/>
        <w:jc w:val="both"/>
        <w:rPr/>
      </w:pPr>
      <w:r>
        <w:rPr/>
        <w:t>оценивать качество своего вклада и вклада каждого участника команды в общий результат по разработанным критериям;</w:t>
      </w:r>
    </w:p>
    <w:p>
      <w:pPr>
        <w:pStyle w:val="ConsPlusNormal"/>
        <w:spacing w:before="240" w:after="0"/>
        <w:ind w:firstLine="540"/>
        <w:jc w:val="both"/>
        <w:rPr/>
      </w:pPr>
      <w:r>
        <w:rPr/>
        <w:t>предлагать новые учебные исследовательские и социальные проекты, оценивать идеи с позиции новизны, оригинальности, практической значимости;</w:t>
      </w:r>
    </w:p>
    <w:p>
      <w:pPr>
        <w:pStyle w:val="ConsPlusNormal"/>
        <w:spacing w:before="240" w:after="0"/>
        <w:ind w:firstLine="540"/>
        <w:jc w:val="both"/>
        <w:rPr/>
      </w:pPr>
      <w:r>
        <w:rPr/>
        <w:t>осуществлять позитивное стратегическое поведение в различных ситуациях, проявлять творчество и воображение, быть инициативным.</w:t>
      </w:r>
    </w:p>
    <w:p>
      <w:pPr>
        <w:pStyle w:val="ConsPlusNormal"/>
        <w:spacing w:before="240" w:after="0"/>
        <w:ind w:firstLine="540"/>
        <w:jc w:val="both"/>
        <w:rPr/>
      </w:pPr>
      <w:r>
        <w:rPr/>
        <w:t>. У обучающегося будут сформированы умения самоконтроля, принятия себя и других людей как части регулятивных универсальных учебных действий:</w:t>
      </w:r>
    </w:p>
    <w:p>
      <w:pPr>
        <w:pStyle w:val="ConsPlusNormal"/>
        <w:spacing w:before="240" w:after="0"/>
        <w:ind w:firstLine="540"/>
        <w:jc w:val="both"/>
        <w:rPr/>
      </w:pPr>
      <w:r>
        <w:rPr/>
        <w:t>давать оценку новым ситуациям, вносить коррективы в деятельность, оценивать соответствие результатов целям;</w:t>
      </w:r>
    </w:p>
    <w:p>
      <w:pPr>
        <w:pStyle w:val="ConsPlusNormal"/>
        <w:spacing w:before="240" w:after="0"/>
        <w:ind w:firstLine="540"/>
        <w:jc w:val="both"/>
        <w:rPr/>
      </w:pPr>
      <w:r>
        <w:rPr/>
        <w:t>владеть навыками познавательной рефлексии как осознания совершаемых действий и мыслительных процессов, их результатов и оснований;</w:t>
      </w:r>
    </w:p>
    <w:p>
      <w:pPr>
        <w:pStyle w:val="ConsPlusNormal"/>
        <w:spacing w:before="240" w:after="0"/>
        <w:ind w:firstLine="540"/>
        <w:jc w:val="both"/>
        <w:rPr/>
      </w:pPr>
      <w:r>
        <w:rPr/>
        <w:t>использовать приемы рефлексии для оценки ситуации, выбора верного решения;</w:t>
      </w:r>
    </w:p>
    <w:p>
      <w:pPr>
        <w:pStyle w:val="ConsPlusNormal"/>
        <w:spacing w:before="240" w:after="0"/>
        <w:ind w:firstLine="540"/>
        <w:jc w:val="both"/>
        <w:rPr/>
      </w:pPr>
      <w:r>
        <w:rPr/>
        <w:t>оценивать риски и своевременно принимать решения по их снижению;</w:t>
      </w:r>
    </w:p>
    <w:p>
      <w:pPr>
        <w:pStyle w:val="ConsPlusNormal"/>
        <w:spacing w:before="240" w:after="0"/>
        <w:ind w:firstLine="540"/>
        <w:jc w:val="both"/>
        <w:rPr/>
      </w:pPr>
      <w:r>
        <w:rPr/>
        <w:t>принимать мотивы и аргументы других людей при анализе результатов деятельности;</w:t>
      </w:r>
    </w:p>
    <w:p>
      <w:pPr>
        <w:pStyle w:val="ConsPlusNormal"/>
        <w:spacing w:before="240" w:after="0"/>
        <w:ind w:firstLine="540"/>
        <w:jc w:val="both"/>
        <w:rPr/>
      </w:pPr>
      <w:r>
        <w:rPr/>
        <w:t>принимать себя, понимая свои недостатки и достоинства;</w:t>
      </w:r>
    </w:p>
    <w:p>
      <w:pPr>
        <w:pStyle w:val="ConsPlusNormal"/>
        <w:spacing w:before="240" w:after="0"/>
        <w:ind w:firstLine="540"/>
        <w:jc w:val="both"/>
        <w:rPr/>
      </w:pPr>
      <w:r>
        <w:rPr/>
        <w:t>принимать мотивы и аргументы других людей при анализе результатов деятельности;</w:t>
      </w:r>
    </w:p>
    <w:p>
      <w:pPr>
        <w:pStyle w:val="ConsPlusNormal"/>
        <w:spacing w:before="240" w:after="0"/>
        <w:ind w:firstLine="540"/>
        <w:jc w:val="both"/>
        <w:rPr/>
      </w:pPr>
      <w:r>
        <w:rPr/>
        <w:t>признавать свое право и право других людей на ошибку;</w:t>
      </w:r>
    </w:p>
    <w:p>
      <w:pPr>
        <w:pStyle w:val="ConsPlusNormal"/>
        <w:spacing w:before="240" w:after="0"/>
        <w:ind w:firstLine="540"/>
        <w:jc w:val="both"/>
        <w:rPr/>
      </w:pPr>
      <w:r>
        <w:rPr/>
        <w:t>развивать способность понимать мир с позиции другого человека.</w:t>
      </w:r>
    </w:p>
    <w:p>
      <w:pPr>
        <w:pStyle w:val="ConsPlusNormal"/>
        <w:spacing w:before="240" w:after="0"/>
        <w:ind w:firstLine="540"/>
        <w:jc w:val="both"/>
        <w:rPr/>
      </w:pPr>
      <w:r>
        <w:rPr/>
        <w:t>5.4. Предметные результаты освоения программы 10 класса по обществознанию.</w:t>
      </w:r>
    </w:p>
    <w:p>
      <w:pPr>
        <w:pStyle w:val="ConsPlusNormal"/>
        <w:spacing w:before="240" w:after="0"/>
        <w:ind w:firstLine="540"/>
        <w:jc w:val="both"/>
        <w:rPr/>
      </w:pPr>
      <w:r>
        <w:rPr/>
        <w:t>Владеть знаниями о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области культуры и искусства; об экономике и роли финансового сектора в ней, денежно-кредитной политике государства, защите прав потребителей финансовых услуг, финансовой безопасности, банковских вкладах, страховых услугах.</w:t>
      </w:r>
    </w:p>
    <w:p>
      <w:pPr>
        <w:pStyle w:val="ConsPlusNormal"/>
        <w:spacing w:before="240" w:after="0"/>
        <w:ind w:firstLine="540"/>
        <w:jc w:val="both"/>
        <w:rPr/>
      </w:pPr>
      <w:r>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и окружающий мир", "Искусство мыслить", "Общественно-политическая система", "Культура", "Экономика".</w:t>
      </w:r>
    </w:p>
    <w:p>
      <w:pPr>
        <w:pStyle w:val="ConsPlusNormal"/>
        <w:spacing w:before="240" w:after="0"/>
        <w:ind w:firstLine="540"/>
        <w:jc w:val="both"/>
        <w:rPr/>
      </w:pPr>
      <w:r>
        <w:rPr/>
        <w:t>.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личность, поведения, мышление, культура, духовные ценности, народная культура, ценности и идеалы; образование, искусство, мораль, экономическая система, финансовая безопасность, финансовые институты, финансовый сектор, платежные инструменты,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
    <w:p>
      <w:pPr>
        <w:pStyle w:val="ConsPlusNormal"/>
        <w:spacing w:before="240" w:after="0"/>
        <w:ind w:firstLine="540"/>
        <w:jc w:val="both"/>
        <w:rPr/>
      </w:pPr>
      <w:r>
        <w:rPr/>
        <w:t>Определять различные смыслы многозначных понятий, в том числе: личность, свобода, культура, экономика, собственность.</w:t>
      </w:r>
    </w:p>
    <w:p>
      <w:pPr>
        <w:pStyle w:val="ConsPlusNormal"/>
        <w:spacing w:before="240" w:after="0"/>
        <w:ind w:firstLine="540"/>
        <w:jc w:val="both"/>
        <w:rPr/>
      </w:pPr>
      <w:r>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виды и уровни образования в Российской Федерации; типы и виды финансовых институтов и финансовых услуг, направления денежно-кредитной политики.</w:t>
      </w:r>
    </w:p>
    <w:p>
      <w:pPr>
        <w:pStyle w:val="ConsPlusNormal"/>
        <w:spacing w:before="240" w:after="0"/>
        <w:ind w:firstLine="540"/>
        <w:jc w:val="both"/>
        <w:rPr/>
      </w:pPr>
      <w:r>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особенностей коммуникации в обществе народной культуры; финансовой деятельности и качества жизни.</w:t>
      </w:r>
    </w:p>
    <w:p>
      <w:pPr>
        <w:pStyle w:val="ConsPlusNormal"/>
        <w:spacing w:before="240" w:after="0"/>
        <w:ind w:firstLine="540"/>
        <w:jc w:val="both"/>
        <w:rPr/>
      </w:pPr>
      <w:r>
        <w:rPr/>
        <w:t>. 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искусства; экономические функции государства, Центрального банка Российской Федерации; бюджетно-налоговой и кредитно-денежной политики Российской Федерации.</w:t>
      </w:r>
    </w:p>
    <w:p>
      <w:pPr>
        <w:pStyle w:val="ConsPlusNormal"/>
        <w:spacing w:before="240" w:after="0"/>
        <w:ind w:firstLine="540"/>
        <w:jc w:val="both"/>
        <w:rPr/>
      </w:pPr>
      <w:r>
        <w:rPr/>
        <w:t>. Отражать связи социальных объектов и явлений с помощью различных знаковых систем, в том числе в таблицах, схемах, диаграммах, графиках.</w:t>
      </w:r>
    </w:p>
    <w:p>
      <w:pPr>
        <w:pStyle w:val="ConsPlusNormal"/>
        <w:spacing w:before="240" w:after="0"/>
        <w:ind w:firstLine="540"/>
        <w:jc w:val="both"/>
        <w:rPr/>
      </w:pPr>
      <w:r>
        <w:rPr/>
        <w:t>Применять знания, полученные при изучении разделов "Человек и окружающий мир", "Искусство мыслить", "Общественно-политическая система", "Культура", "Экономика"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pPr>
        <w:pStyle w:val="ConsPlusNormal"/>
        <w:spacing w:before="240" w:after="0"/>
        <w:ind w:firstLine="540"/>
        <w:jc w:val="both"/>
        <w:rPr/>
      </w:pPr>
      <w:r>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и окружающий мир", "Искусство мыслить", "Общественно-политическая система", "Культура", "Экономика".</w:t>
      </w:r>
    </w:p>
    <w:p>
      <w:pPr>
        <w:pStyle w:val="ConsPlusNormal"/>
        <w:spacing w:before="240" w:after="0"/>
        <w:ind w:firstLine="540"/>
        <w:jc w:val="both"/>
        <w:rPr/>
      </w:pPr>
      <w:r>
        <w:rPr/>
        <w:t>.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pPr>
        <w:pStyle w:val="ConsPlusNormal"/>
        <w:spacing w:before="240" w:after="0"/>
        <w:ind w:firstLine="540"/>
        <w:jc w:val="both"/>
        <w:rPr/>
      </w:pPr>
      <w:r>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и окружающий мир", "Искусство мыслить", "Общественно-политическая система", "Культура", "Экономика".</w:t>
      </w:r>
    </w:p>
    <w:p>
      <w:pPr>
        <w:pStyle w:val="ConsPlusNormal"/>
        <w:spacing w:before="240" w:after="0"/>
        <w:ind w:firstLine="540"/>
        <w:jc w:val="both"/>
        <w:rPr/>
      </w:pPr>
      <w:r>
        <w:rPr/>
        <w:t>Конкретизировать теоретические положения о конституционных принципах государственной политики в Российской Федерации;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фактами социальной действительности, модельными ситуациями, примерами из личного социального опыта.</w:t>
      </w:r>
    </w:p>
    <w:p>
      <w:pPr>
        <w:pStyle w:val="ConsPlusNormal"/>
        <w:spacing w:before="240" w:after="0"/>
        <w:ind w:firstLine="540"/>
        <w:jc w:val="both"/>
        <w:rPr/>
      </w:pPr>
      <w:r>
        <w:rP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особенностях образования в современном обществе; свободе совести; многообразии функций искусства; достижениях современного российского искусства.</w:t>
      </w:r>
    </w:p>
    <w:p>
      <w:pPr>
        <w:pStyle w:val="ConsPlusNormal"/>
        <w:spacing w:before="240" w:after="0"/>
        <w:ind w:firstLine="540"/>
        <w:jc w:val="both"/>
        <w:rPr/>
      </w:pPr>
      <w:r>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pPr>
        <w:pStyle w:val="ConsPlusNormal"/>
        <w:spacing w:before="240" w:after="0"/>
        <w:ind w:firstLine="540"/>
        <w:jc w:val="both"/>
        <w:rPr/>
      </w:pPr>
      <w:r>
        <w:rPr/>
        <w:t>Оценивать социальную информацию по проблемам развития современного общества,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pPr>
        <w:pStyle w:val="ConsPlusNormal"/>
        <w:spacing w:before="240" w:after="0"/>
        <w:ind w:firstLine="540"/>
        <w:jc w:val="both"/>
        <w:rPr/>
      </w:pPr>
      <w:r>
        <w:rPr/>
        <w:t>5.5. Предметные результаты освоения программы 11 класса по обществознанию.</w:t>
      </w:r>
    </w:p>
    <w:p>
      <w:pPr>
        <w:pStyle w:val="ConsPlusNormal"/>
        <w:spacing w:before="240" w:after="0"/>
        <w:ind w:firstLine="540"/>
        <w:jc w:val="both"/>
        <w:rPr/>
      </w:pPr>
      <w:r>
        <w:rPr/>
        <w:t>Владеть знаниями о структуре и функциях политической системы общества, направлениях государственной политики Российской Федерации, военной службе, воинской обязанности, правоохранительных органах и органах государственной безопасности; миропорядке, устойчивом развитии, международных организациях.</w:t>
      </w:r>
    </w:p>
    <w:p>
      <w:pPr>
        <w:pStyle w:val="ConsPlusNormal"/>
        <w:spacing w:before="240" w:after="0"/>
        <w:ind w:firstLine="540"/>
        <w:jc w:val="both"/>
        <w:rPr/>
      </w:pPr>
      <w:r>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"Суверенитет", "Россия сегодня: государственные интересы и необходимость их защиты", "Россия в глобальной экономике", "Формирование справедливого миропорядка в XXI в.".</w:t>
      </w:r>
    </w:p>
    <w:p>
      <w:pPr>
        <w:pStyle w:val="ConsPlusNormal"/>
        <w:spacing w:before="240" w:after="0"/>
        <w:ind w:firstLine="540"/>
        <w:jc w:val="both"/>
        <w:rPr/>
      </w:pPr>
      <w:r>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система международных отношений.</w:t>
      </w:r>
    </w:p>
    <w:p>
      <w:pPr>
        <w:pStyle w:val="ConsPlusNormal"/>
        <w:spacing w:before="240" w:after="0"/>
        <w:ind w:firstLine="540"/>
        <w:jc w:val="both"/>
        <w:rPr/>
      </w:pPr>
      <w:r>
        <w:rPr/>
        <w:t>Классифицировать и типологизировать виды родов войск, виды суверенитета.</w:t>
      </w:r>
    </w:p>
    <w:p>
      <w:pPr>
        <w:pStyle w:val="ConsPlusNormal"/>
        <w:spacing w:before="240" w:after="0"/>
        <w:ind w:firstLine="540"/>
        <w:jc w:val="both"/>
        <w:rPr/>
      </w:pPr>
      <w:r>
        <w:rPr/>
        <w:t>Уметь устанавливать, выявлять, объяснять причинно-следственные, функциональные, иерархические и другие связи при описании миропорядка, однополярного и многополярного мира.</w:t>
      </w:r>
    </w:p>
    <w:p>
      <w:pPr>
        <w:pStyle w:val="ConsPlusNormal"/>
        <w:spacing w:before="240" w:after="0"/>
        <w:ind w:firstLine="540"/>
        <w:jc w:val="both"/>
        <w:rPr/>
      </w:pPr>
      <w:r>
        <w:rPr/>
        <w:t>Приводить примеры взаимосвязи, политической и других сфер жизни общества, государства и права; действия правовых регуляторов и развития общественных процессов.</w:t>
      </w:r>
    </w:p>
    <w:p>
      <w:pPr>
        <w:pStyle w:val="ConsPlusNormal"/>
        <w:spacing w:before="240" w:after="0"/>
        <w:ind w:firstLine="540"/>
        <w:jc w:val="both"/>
        <w:rPr/>
      </w:pPr>
      <w:r>
        <w:rPr/>
        <w:t>Характеризовать причины и последствия преобразований в политической сфере, в правовом регулировании общественных отношений в Российской Федерации; коррупции.</w:t>
      </w:r>
    </w:p>
    <w:p>
      <w:pPr>
        <w:pStyle w:val="ConsPlusNormal"/>
        <w:spacing w:before="240" w:after="0"/>
        <w:ind w:firstLine="540"/>
        <w:jc w:val="both"/>
        <w:rPr/>
      </w:pPr>
      <w:r>
        <w:rPr/>
        <w:t>Характеризовать государство, субъекты и органы государственной власти в Российской Федерации; правоохранительные органы.</w:t>
      </w:r>
    </w:p>
    <w:p>
      <w:pPr>
        <w:pStyle w:val="ConsPlusNormal"/>
        <w:spacing w:before="240" w:after="0"/>
        <w:ind w:firstLine="540"/>
        <w:jc w:val="both"/>
        <w:rPr/>
      </w:pPr>
      <w:r>
        <w:rPr/>
        <w:t>Отражать связи социальных объектов и явлений с помощью различных знаковых систем, в том числе в таблицах, схемах, диаграммах, графиках.</w:t>
      </w:r>
    </w:p>
    <w:p>
      <w:pPr>
        <w:pStyle w:val="ConsPlusNormal"/>
        <w:spacing w:before="240" w:after="0"/>
        <w:ind w:firstLine="540"/>
        <w:jc w:val="both"/>
        <w:rPr/>
      </w:pPr>
      <w:r>
        <w:rPr/>
        <w:t>Применять знания, полученные при изучении разделов "Государство", "Суверенитет", "Россия сегодня: государственные интересы и необходимость их защиты", "Россия в глобальной экономике", "Формирование справедливого миропорядка в XXI в."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pPr>
        <w:pStyle w:val="ConsPlusNormal"/>
        <w:spacing w:before="240" w:after="0"/>
        <w:ind w:firstLine="540"/>
        <w:jc w:val="both"/>
        <w:rPr/>
      </w:pPr>
      <w:r>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"Суверенитет", "Россия сегодня: государственные интересы и необходимость их защиты", "Россия в глобальной экономике", "Формирование справедливого миропорядка в XXI в.".</w:t>
      </w:r>
    </w:p>
    <w:p>
      <w:pPr>
        <w:pStyle w:val="ConsPlusNormal"/>
        <w:spacing w:before="240" w:after="0"/>
        <w:ind w:firstLine="540"/>
        <w:jc w:val="both"/>
        <w:rPr/>
      </w:pPr>
      <w:r>
        <w:rPr/>
        <w:t>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сложные и тезисные планы развернутых ответов, анализировать неадаптированные тексты.</w:t>
      </w:r>
    </w:p>
    <w:p>
      <w:pPr>
        <w:pStyle w:val="ConsPlusNormal"/>
        <w:spacing w:before="240" w:after="0"/>
        <w:ind w:firstLine="540"/>
        <w:jc w:val="both"/>
        <w:rPr/>
      </w:pPr>
      <w:r>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использовать средства информационно-коммуникационных технологий в решении различных задач при изучении разделов "Суверенитет", "Россия сегодня: государственные интересы и необходимость их защиты", "Формирование справедливого миропорядка в XXI в.".</w:t>
      </w:r>
    </w:p>
    <w:p>
      <w:pPr>
        <w:pStyle w:val="ConsPlusNormal"/>
        <w:spacing w:before="240" w:after="0"/>
        <w:ind w:firstLine="540"/>
        <w:jc w:val="both"/>
        <w:rPr/>
      </w:pPr>
      <w:r>
        <w:rPr/>
        <w:t>.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w:t>
      </w:r>
    </w:p>
    <w:p>
      <w:pPr>
        <w:pStyle w:val="ConsPlusNormal"/>
        <w:spacing w:before="240" w:after="0"/>
        <w:ind w:firstLine="540"/>
        <w:jc w:val="both"/>
        <w:rPr/>
      </w:pPr>
      <w:r>
        <w:rPr/>
        <w:t>Конкретизировать теоретические положения о конституционных принципах государственной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фактами социальной действительности, модельными ситуациями, примерами из личного социального опыта.</w:t>
      </w:r>
    </w:p>
    <w:p>
      <w:pPr>
        <w:pStyle w:val="ConsPlusNormal"/>
        <w:spacing w:before="240" w:after="0"/>
        <w:ind w:firstLine="540"/>
        <w:jc w:val="both"/>
        <w:rPr/>
      </w:pPr>
      <w:r>
        <w:rPr/>
        <w:t>Применять знание о правах и обязанностях потребителя финансовых услуг, установленных законодательством Российской Федерации; находить, анализировать и использовать информацию, предоставляемую государственными органами, в том числе в цифровой среде.</w:t>
      </w:r>
    </w:p>
    <w:p>
      <w:pPr>
        <w:pStyle w:val="ConsPlusNormal"/>
        <w:spacing w:before="240" w:after="0"/>
        <w:ind w:firstLine="540"/>
        <w:jc w:val="both"/>
        <w:rPr/>
      </w:pPr>
      <w:r>
        <w:rPr/>
        <w:t>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pPr>
        <w:pStyle w:val="ConsPlusNormal"/>
        <w:ind w:firstLine="540"/>
        <w:jc w:val="both"/>
        <w:rPr/>
      </w:pPr>
      <w:r>
        <w:rPr/>
        <w:t>6. Поурочное планирование</w:t>
      </w:r>
    </w:p>
    <w:p>
      <w:pPr>
        <w:pStyle w:val="ConsPlusNormal"/>
        <w:ind w:firstLine="540"/>
        <w:jc w:val="both"/>
        <w:rPr/>
      </w:pPr>
      <w:r>
        <w:rPr/>
        <w:t>10 класс</w:t>
      </w:r>
    </w:p>
    <w:p>
      <w:pPr>
        <w:pStyle w:val="ConsPlusNormal"/>
        <w:jc w:val="both"/>
        <w:rPr/>
      </w:pPr>
      <w:r>
        <w:rPr/>
      </w:r>
    </w:p>
    <w:tbl>
      <w:tblPr>
        <w:tblW w:w="9924"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1135"/>
        <w:gridCol w:w="8788"/>
      </w:tblGrid>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Тема урока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Сознание человека. Мировоззрение и ценности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Сознание человека. Мировоззрение и ценности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Политическая идеология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Русская общественно-политическая мысль</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Русская общественно-политическая мысль</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Русская общественно-политическая мысль</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Понимание истории. Формации или цивилизации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Понимание истории. Формации или цивилизации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Деятельность человека как способ существования личности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10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Смысл жизни человека. Свобода и творчество</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11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"Человек и окружающий мир"</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12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"Человек и окружающий мир"</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13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Мнение или знание? Способы познания окружающего мира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14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Мнение или знание? Способы познания окружающего мира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15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Логика и ее законы. Искусство спорить</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16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Логика и ее законы. Искусство спорить</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17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Логика и ее законы. Искусство спорить</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18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"Искусство мыслить"</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19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Правовые системы и их различия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20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Правовые системы и их различия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22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Как работают политические партии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23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Выборы. Избирательные системы в России и мире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24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Выборы. Избирательные системы в России и мире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25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Гражданское общество</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26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"Общественно-политическая система"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27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Система здравоохранения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28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Система социального обеспечения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29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Система социального обеспечения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30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Просвещение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31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Образование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32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Защита прав и свобод. Судебная система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33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Защита прав и свобод. Судебная система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34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Гражданские правоотношения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35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Гражданские правоотношения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36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Трудовые правоотношения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37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Трудовые правоотношения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38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Административные правоотношения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39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Административные правоотношения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40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Семейное право</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41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"Россия - социальное и правовое государство"</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42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"Россия - социальное и правовое государство"</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43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Государственная политика в сфере культуры. Виды учреждений культуры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44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Как музеи сохраняют историю</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45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"Весь мир - театр, а люди в нем - актеры"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46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"Весь мир - театр, а люди в нем - актеры"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47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Музыка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48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Опера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49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Кино</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50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Библиотеки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51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Сохранение культурно-исторического наследия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52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"Культура"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53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Экономика как наука и хозяйство. Роль экономики в жизни общества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54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Частная собственность, ссудный процент и кредит, товар и рента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55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Современная российская экономика и денежно-кредитная политика Центрального банка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56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Современная российская экономика и денежно-кредитная политика Центрального банка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57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Государственный бюджет</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58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Налоговая система и экономические правонарушения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59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Налоговая система и экономические правонарушения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60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Финансовые услуги. Сбережения и заимствования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61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Финансовые услуги. Сбережения и заимствования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62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Страхование как форма защиты интересов граждан</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63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Предпринимательская деятельность и рынок</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64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Предпринимательская деятельность и рынок</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65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Экономика предпринимательской деятельности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66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"Экономика"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67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Урок 68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w:t>
            </w:r>
          </w:p>
        </w:tc>
      </w:tr>
      <w:tr>
        <w:trPr/>
        <w:tc>
          <w:tcPr>
            <w:tcW w:w="9923" w:type="dxa"/>
            <w:gridSpan w:val="2"/>
            <w:tcBorders>
              <w:top w:val="single" w:sz="4" w:space="0" w:color="000000"/>
              <w:left w:val="single" w:sz="4" w:space="0" w:color="000000"/>
              <w:bottom w:val="single" w:sz="4" w:space="0" w:color="000000"/>
              <w:right w:val="single" w:sz="4" w:space="0" w:color="000000"/>
            </w:tcBorders>
          </w:tcPr>
          <w:p>
            <w:pPr>
              <w:pStyle w:val="ConsPlusNormal"/>
              <w:jc w:val="both"/>
              <w:rPr/>
            </w:pPr>
            <w:r>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pPr>
        <w:pStyle w:val="ConsPlusNormal"/>
        <w:ind w:firstLine="540"/>
        <w:jc w:val="both"/>
        <w:rPr/>
      </w:pPr>
      <w:r>
        <w:rPr/>
      </w:r>
    </w:p>
    <w:p>
      <w:pPr>
        <w:pStyle w:val="ConsPlusNormal"/>
        <w:ind w:firstLine="540"/>
        <w:jc w:val="both"/>
        <w:rPr/>
      </w:pPr>
      <w:r>
        <w:rPr/>
        <w:t>11 класс</w:t>
      </w:r>
    </w:p>
    <w:tbl>
      <w:tblPr>
        <w:tblW w:w="9924" w:type="dxa"/>
        <w:jc w:val="left"/>
        <w:tblInd w:w="0" w:type="dxa"/>
        <w:tblLayout w:type="fixed"/>
        <w:tblCellMar>
          <w:top w:w="102" w:type="dxa"/>
          <w:left w:w="62" w:type="dxa"/>
          <w:bottom w:w="102" w:type="dxa"/>
          <w:right w:w="62" w:type="dxa"/>
        </w:tblCellMar>
        <w:tblLook w:firstRow="1" w:noVBand="1" w:lastRow="0" w:firstColumn="1" w:lastColumn="0" w:noHBand="0" w:val="04a0"/>
      </w:tblPr>
      <w:tblGrid>
        <w:gridCol w:w="1135"/>
        <w:gridCol w:w="8788"/>
      </w:tblGrid>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Тема урока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Преемственность истории развития российской государственности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Преемственность истории развития российской государственности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Российская цивилизация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Экономический суверенитет: производство и продовольствие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Технологический и цифровой суверенитет</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Технологический и цифровой суверенитет</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"Суверенитет"</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Российское общество сегодня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Воинский долг</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10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Вооруженные силы России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11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Вооруженные силы России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12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Военное образование в России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13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Служба по контракту</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14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Служба по контракту</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15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Росгвардия и МВД России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16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Органы государственной безопасности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17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"Россия сегодня: государственные интересы и необходимость их защиты"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18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Принципы экономического развития России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19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Принципы экономического развития России</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20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Современные проблемы устойчивого развития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21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Современные проблемы устойчивого развития</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22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"Россия в глобальной экономике"</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23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История трансформации миропорядков: от Вестфальского мира и Венского конгресса до Лиги Наций</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24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История трансформации миропорядков: от Вестфальского мира и Венского конгресса до Лиги Наций</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25</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Ялтинско-Потсдамская система послевоенного устройства мира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26</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Ялтинско-Потсдамская система послевоенного устройства мира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27</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Организация Объединенных Наций: история и проблемы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28</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Организация Объединенных Наций: история и проблемы</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29</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Биполярный мир и холодная война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30</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Биполярный мир и холодная война</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31</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Однополярный мир и движение к многополярности. Что такое справедливый миропорядок</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32</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Русский мир</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33</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Повторительно-обобщающий урок по теме "Формирование справедливого миропорядка в XXI в."</w:t>
            </w:r>
          </w:p>
        </w:tc>
      </w:tr>
      <w:tr>
        <w:trPr/>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t>Урок 34</w:t>
            </w:r>
          </w:p>
        </w:tc>
        <w:tc>
          <w:tcPr>
            <w:tcW w:w="8788" w:type="dxa"/>
            <w:tcBorders>
              <w:top w:val="single" w:sz="4" w:space="0" w:color="000000"/>
              <w:left w:val="single" w:sz="4" w:space="0" w:color="000000"/>
              <w:bottom w:val="single" w:sz="4" w:space="0" w:color="000000"/>
              <w:right w:val="single" w:sz="4" w:space="0" w:color="000000"/>
            </w:tcBorders>
          </w:tcPr>
          <w:p>
            <w:pPr>
              <w:pStyle w:val="ConsPlusNormal"/>
              <w:jc w:val="both"/>
              <w:rPr/>
            </w:pPr>
            <w:r>
              <w:rPr/>
              <w:t>Итоговое повторение</w:t>
            </w:r>
          </w:p>
        </w:tc>
      </w:tr>
      <w:tr>
        <w:trPr/>
        <w:tc>
          <w:tcPr>
            <w:tcW w:w="9923" w:type="dxa"/>
            <w:gridSpan w:val="2"/>
            <w:tcBorders>
              <w:top w:val="single" w:sz="4" w:space="0" w:color="000000"/>
              <w:left w:val="single" w:sz="4" w:space="0" w:color="000000"/>
              <w:bottom w:val="single" w:sz="4" w:space="0" w:color="000000"/>
              <w:right w:val="single" w:sz="4" w:space="0" w:color="000000"/>
            </w:tcBorders>
          </w:tcPr>
          <w:p>
            <w:pPr>
              <w:pStyle w:val="ConsPlusNormal"/>
              <w:jc w:val="both"/>
              <w:rPr/>
            </w:pPr>
            <w:r>
              <w:rPr/>
              <w:t>ОБЩЕЕ КОЛИЧЕСТВО УРОКОВ ПО ПРОГРАММЕ: 34, из них уроков, отведенных на контрольные работы, - не более 3</w:t>
            </w:r>
          </w:p>
        </w:tc>
      </w:tr>
    </w:tbl>
    <w:p>
      <w:pPr>
        <w:pStyle w:val="ConsPlusNormal"/>
        <w:spacing w:before="240" w:after="0"/>
        <w:ind w:firstLine="540"/>
        <w:jc w:val="both"/>
        <w:rPr/>
      </w:pPr>
      <w:r>
        <w:rPr>
          <w:rFonts w:eastAsia="" w:eastAsiaTheme="minorEastAsia"/>
        </w:rPr>
        <w:t xml:space="preserve">8) в подпункте 2.1.19 последний абзац пояснительной записки </w:t>
      </w:r>
      <w:r>
        <w:rPr/>
        <w:t>изложить в следующей редакции:</w:t>
      </w:r>
    </w:p>
    <w:p>
      <w:pPr>
        <w:pStyle w:val="ConsPlusNormal"/>
        <w:spacing w:before="240" w:after="0"/>
        <w:ind w:firstLine="540"/>
        <w:jc w:val="both"/>
        <w:rPr/>
      </w:pPr>
      <w:r>
        <w:rPr/>
        <w:t>Общее число часов, рекомендованных для изучения физической культуры, - 136 часов: в 10 классе - 68 часов (2 часа в неделю), в 11 классе - 68 часов (2 часа в неделю).</w:t>
      </w:r>
    </w:p>
    <w:p>
      <w:pPr>
        <w:pStyle w:val="ConsPlusNormal"/>
        <w:spacing w:before="240" w:after="0"/>
        <w:ind w:firstLine="540"/>
        <w:jc w:val="both"/>
        <w:rPr/>
      </w:pPr>
      <w:r>
        <w:rPr/>
        <w:t>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p>
    <w:p>
      <w:pPr>
        <w:pStyle w:val="ConsPlusNormal"/>
        <w:spacing w:before="240" w:after="0"/>
        <w:ind w:firstLine="540"/>
        <w:jc w:val="both"/>
        <w:rPr/>
      </w:pPr>
      <w:r>
        <w:rPr/>
        <w:t>При этом число часов, рекомендованных для изучения физической культуры в рамках универсального профиля, - 204 часа: в 10 классе - 102 часа (3 часа в неделю), в 11 классе - 102 часа (3 часа в неделю).";</w:t>
      </w:r>
    </w:p>
    <w:p>
      <w:pPr>
        <w:pStyle w:val="Normal"/>
        <w:widowControl w:val="false"/>
        <w:spacing w:lineRule="auto" w:line="240" w:before="240" w:after="0"/>
        <w:ind w:firstLine="540"/>
        <w:jc w:val="both"/>
        <w:rPr>
          <w:rFonts w:ascii="Times New Roman" w:hAnsi="Times New Roman" w:eastAsia="" w:cs="Times New Roman" w:eastAsiaTheme="minorEastAsia"/>
          <w:sz w:val="24"/>
          <w:lang w:eastAsia="ru-RU"/>
        </w:rPr>
      </w:pPr>
      <w:r>
        <w:rPr>
          <w:rFonts w:eastAsia="" w:cs="Times New Roman" w:eastAsiaTheme="minorEastAsia" w:ascii="Times New Roman" w:hAnsi="Times New Roman"/>
          <w:sz w:val="24"/>
          <w:lang w:eastAsia="ru-RU"/>
        </w:rPr>
      </w:r>
    </w:p>
    <w:p>
      <w:pPr>
        <w:pStyle w:val="Normal"/>
        <w:rPr>
          <w:rFonts w:ascii="Times New Roman" w:hAnsi="Times New Roman" w:cs="Times New Roman"/>
          <w:sz w:val="24"/>
          <w:szCs w:val="24"/>
        </w:rPr>
      </w:pPr>
      <w:r>
        <w:rPr>
          <w:rFonts w:cs="Times New Roman" w:ascii="Times New Roman" w:hAnsi="Times New Roman"/>
          <w:sz w:val="24"/>
          <w:szCs w:val="24"/>
        </w:rPr>
        <w:t>9) в подпункте 2.1.19 в параграфе «Содержание учебного предмета. 11 класс» слова "Личная гигиена, закаливание организма и банные процедуры" заменить словами "Личная гигиена и закаливание организма";</w:t>
      </w:r>
    </w:p>
    <w:p>
      <w:pPr>
        <w:pStyle w:val="Normal"/>
        <w:spacing w:lineRule="auto" w:line="264"/>
        <w:jc w:val="both"/>
        <w:rPr>
          <w:rFonts w:ascii="Times New Roman" w:hAnsi="Times New Roman" w:cs="Times New Roman"/>
          <w:sz w:val="24"/>
          <w:szCs w:val="24"/>
        </w:rPr>
      </w:pPr>
      <w:r>
        <w:rPr>
          <w:rFonts w:cs="Times New Roman" w:ascii="Times New Roman" w:hAnsi="Times New Roman"/>
          <w:sz w:val="24"/>
          <w:szCs w:val="24"/>
        </w:rPr>
        <w:t>10) в подпункте 2.1.19 в параграфе «Предметные результаты. 11 класс» абзац «</w:t>
      </w:r>
      <w:r>
        <w:rPr>
          <w:rFonts w:eastAsia="Calibri" w:cs="Times New Roman" w:ascii="Times New Roman" w:hAnsi="Times New Roman"/>
          <w:i/>
          <w:color w:val="000000"/>
          <w:sz w:val="24"/>
          <w:szCs w:val="24"/>
        </w:rPr>
        <w:t xml:space="preserve">Раздел «Организация самостоятельных занятий»» </w:t>
      </w:r>
      <w:r>
        <w:rPr>
          <w:rFonts w:cs="Times New Roman" w:ascii="Times New Roman" w:hAnsi="Times New Roman"/>
          <w:sz w:val="24"/>
          <w:szCs w:val="24"/>
        </w:rPr>
        <w:t>признать утратившим силу;</w:t>
      </w:r>
    </w:p>
    <w:p>
      <w:pPr>
        <w:pStyle w:val="Standard"/>
        <w:rPr/>
      </w:pPr>
      <w:r>
        <w:rPr>
          <w:rFonts w:cs="Times New Roman" w:ascii="Times New Roman" w:hAnsi="Times New Roman"/>
        </w:rPr>
        <w:t>11)</w:t>
      </w:r>
      <w:r>
        <w:rPr>
          <w:rFonts w:cs="Times New Roman" w:ascii="Times New Roman" w:hAnsi="Times New Roman"/>
          <w:shd w:fill="auto" w:val="clear"/>
        </w:rPr>
        <w:t xml:space="preserve"> </w:t>
      </w:r>
      <w:r>
        <w:rPr>
          <w:shd w:fill="auto" w:val="clear"/>
        </w:rPr>
        <w:t xml:space="preserve">Пункт </w:t>
      </w:r>
      <w:r>
        <w:rPr>
          <w:rFonts w:eastAsia="Arial" w:cs="Times New Roman" w:ascii="Times New Roman" w:hAnsi="Times New Roman"/>
          <w:bCs/>
          <w:color w:val="000000"/>
          <w:shd w:fill="auto" w:val="clear"/>
        </w:rPr>
        <w:t>3.1. «Учебный план ООП СОО</w:t>
      </w:r>
      <w:r>
        <w:rPr>
          <w:rFonts w:eastAsia="Arial" w:cs="Times New Roman" w:ascii="Times New Roman" w:hAnsi="Times New Roman"/>
          <w:color w:val="000000"/>
          <w:shd w:fill="auto" w:val="clear"/>
        </w:rPr>
        <w:t>» раздела 3 изложить в следующей редакции</w:t>
      </w:r>
      <w:r>
        <w:rPr>
          <w:rFonts w:eastAsia="Arial" w:cs="Times New Roman" w:ascii="Times New Roman" w:hAnsi="Times New Roman"/>
          <w:color w:val="000000"/>
        </w:rPr>
        <w:t>:</w:t>
      </w:r>
    </w:p>
    <w:p>
      <w:pPr>
        <w:pStyle w:val="Normal"/>
        <w:tabs>
          <w:tab w:val="clear" w:pos="708"/>
          <w:tab w:val="left" w:pos="1845" w:leader="none"/>
        </w:tabs>
        <w:suppressAutoHyphens w:val="true"/>
        <w:spacing w:lineRule="auto" w:line="240" w:before="0" w:after="0"/>
        <w:textAlignment w:val="baseline"/>
        <w:rPr>
          <w:rFonts w:ascii="Times New Roman" w:hAnsi="Times New Roman" w:eastAsia="Calibri" w:cs="Times New Roman"/>
          <w:b/>
          <w:kern w:val="2"/>
          <w:sz w:val="24"/>
          <w:szCs w:val="24"/>
          <w:lang w:eastAsia="ru-RU" w:bidi="hi-IN"/>
        </w:rPr>
      </w:pPr>
      <w:r>
        <w:rPr>
          <w:rFonts w:eastAsia="Calibri" w:cs="Times New Roman" w:ascii="Times New Roman" w:hAnsi="Times New Roman"/>
          <w:b/>
          <w:kern w:val="2"/>
          <w:sz w:val="24"/>
          <w:szCs w:val="24"/>
          <w:lang w:eastAsia="ru-RU" w:bidi="hi-IN"/>
        </w:rPr>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Учебный план МОУ СОШ «Мышкинский образовательный комплекс», реализующей образовательную программу среднего общего образования (далее –учебный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Учебный план:</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 фиксирует максимальный объем</w:t>
      </w:r>
      <w:bookmarkStart w:id="0" w:name="_GoBack"/>
      <w:bookmarkEnd w:id="0"/>
      <w:r>
        <w:rPr>
          <w:rFonts w:eastAsia="Calibri" w:cs="Times New Roman" w:ascii="Times New Roman" w:hAnsi="Times New Roman"/>
          <w:kern w:val="2"/>
          <w:sz w:val="24"/>
          <w:szCs w:val="24"/>
          <w:lang w:eastAsia="zh-CN" w:bidi="hi-IN"/>
        </w:rPr>
        <w:t xml:space="preserve"> учебной нагрузки обучающихся;</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 определяет (регламентирует) перечень учебных предметов, курсов и время, отводимое на их освоение и организацию;</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 распределяет учебные предметы, курсы, модули по классам и учебным годам.</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Учебный план состоит из двух частей: обязательной части и части, формируемой участниками образовательных отношений.</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 xml:space="preserve">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 </w:t>
      </w:r>
      <w:r>
        <w:rPr>
          <w:rFonts w:eastAsia="Calibri" w:cs="Times New Roman" w:ascii="Times New Roman" w:hAnsi="Times New Roman"/>
          <w:color w:val="000000"/>
          <w:kern w:val="2"/>
          <w:sz w:val="24"/>
          <w:szCs w:val="24"/>
          <w:lang w:bidi="hi-IN"/>
        </w:rPr>
        <w:t>(п. 131.5.1. ФОП СОО)</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Учебный план среднего общего образования МОУ СОШ «Мышкинский образовательный комплекс» предусматривает обязательное изучение следующих учебных предметов на базовом или углубленном уровне.</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tbl>
      <w:tblPr>
        <w:tblW w:w="9498" w:type="dxa"/>
        <w:jc w:val="left"/>
        <w:tblInd w:w="99" w:type="dxa"/>
        <w:tblLayout w:type="fixed"/>
        <w:tblCellMar>
          <w:top w:w="0" w:type="dxa"/>
          <w:left w:w="108" w:type="dxa"/>
          <w:bottom w:w="0" w:type="dxa"/>
          <w:right w:w="108" w:type="dxa"/>
        </w:tblCellMar>
        <w:tblLook w:firstRow="1" w:noVBand="1" w:lastRow="0" w:firstColumn="1" w:lastColumn="0" w:noHBand="0" w:val="04a0"/>
      </w:tblPr>
      <w:tblGrid>
        <w:gridCol w:w="5770"/>
        <w:gridCol w:w="1911"/>
        <w:gridCol w:w="1817"/>
      </w:tblGrid>
      <w:tr>
        <w:trPr>
          <w:trHeight w:val="284" w:hRule="atLeast"/>
        </w:trPr>
        <w:tc>
          <w:tcPr>
            <w:tcW w:w="577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b/>
                <w:kern w:val="2"/>
                <w:sz w:val="24"/>
                <w:szCs w:val="24"/>
                <w:lang w:eastAsia="zh-CN" w:bidi="hi-IN"/>
              </w:rPr>
              <w:t>Учебный предмет</w:t>
            </w:r>
          </w:p>
        </w:tc>
        <w:tc>
          <w:tcPr>
            <w:tcW w:w="37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b/>
                <w:kern w:val="2"/>
                <w:sz w:val="24"/>
                <w:szCs w:val="24"/>
                <w:lang w:eastAsia="zh-CN" w:bidi="hi-IN"/>
              </w:rPr>
              <w:t>Уровень изучения предмета</w:t>
            </w:r>
          </w:p>
        </w:tc>
      </w:tr>
      <w:tr>
        <w:trPr>
          <w:trHeight w:val="148" w:hRule="atLeast"/>
        </w:trPr>
        <w:tc>
          <w:tcPr>
            <w:tcW w:w="577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b/>
                <w:kern w:val="2"/>
                <w:sz w:val="24"/>
                <w:szCs w:val="24"/>
                <w:lang w:eastAsia="zh-CN" w:bidi="hi-IN"/>
              </w:rPr>
              <w:t>базовый</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b/>
                <w:kern w:val="2"/>
                <w:sz w:val="24"/>
                <w:szCs w:val="24"/>
                <w:lang w:eastAsia="zh-CN" w:bidi="hi-IN"/>
              </w:rPr>
              <w:t>углубленный</w:t>
            </w:r>
          </w:p>
        </w:tc>
      </w:tr>
      <w:tr>
        <w:trPr>
          <w:trHeight w:val="284"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Русский язык</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Calibri" w:cs="Times New Roman"/>
                <w:kern w:val="2"/>
                <w:sz w:val="24"/>
                <w:szCs w:val="24"/>
                <w:lang w:eastAsia="zh-CN" w:bidi="hi-IN"/>
              </w:rPr>
            </w:pPr>
            <w:r>
              <w:rPr>
                <w:rFonts w:eastAsia="Calibri" w:cs="Times New Roman" w:ascii="Times New Roman" w:hAnsi="Times New Roman"/>
                <w:kern w:val="2"/>
                <w:sz w:val="24"/>
                <w:szCs w:val="24"/>
                <w:lang w:eastAsia="zh-CN" w:bidi="hi-IN"/>
              </w:rPr>
            </w:r>
          </w:p>
        </w:tc>
      </w:tr>
      <w:tr>
        <w:trPr>
          <w:trHeight w:val="148"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Литература</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tc>
      </w:tr>
      <w:tr>
        <w:trPr>
          <w:trHeight w:val="284"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Иностранный язык</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tc>
      </w:tr>
      <w:tr>
        <w:trPr>
          <w:trHeight w:val="148"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Математика</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zh-CN" w:bidi="hi-IN"/>
              </w:rPr>
              <w:t>У</w:t>
            </w:r>
          </w:p>
        </w:tc>
      </w:tr>
      <w:tr>
        <w:trPr>
          <w:trHeight w:val="148"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Информатика</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zh-CN" w:bidi="hi-IN"/>
              </w:rPr>
              <w:t>У</w:t>
            </w:r>
          </w:p>
        </w:tc>
      </w:tr>
      <w:tr>
        <w:trPr>
          <w:trHeight w:val="284"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История</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color w:val="000000"/>
                <w:kern w:val="2"/>
                <w:sz w:val="24"/>
                <w:szCs w:val="24"/>
                <w:lang w:eastAsia="zh-CN" w:bidi="hi-IN"/>
              </w:rPr>
            </w:pPr>
            <w:r>
              <w:rPr>
                <w:rFonts w:eastAsia="NSimSun" w:cs="Lucida Sans" w:ascii="Liberation Serif" w:hAnsi="Liberation Serif"/>
                <w:color w:val="000000"/>
                <w:kern w:val="2"/>
                <w:sz w:val="24"/>
                <w:szCs w:val="24"/>
                <w:lang w:eastAsia="zh-CN" w:bidi="hi-IN"/>
              </w:rPr>
            </w:r>
          </w:p>
        </w:tc>
      </w:tr>
      <w:tr>
        <w:trPr>
          <w:trHeight w:val="148"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Обществознание</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zh-CN" w:bidi="hi-IN"/>
              </w:rPr>
              <w:t>У</w:t>
            </w:r>
          </w:p>
        </w:tc>
      </w:tr>
      <w:tr>
        <w:trPr>
          <w:trHeight w:val="148"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География</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color w:val="000000"/>
                <w:kern w:val="2"/>
                <w:sz w:val="24"/>
                <w:szCs w:val="24"/>
                <w:lang w:eastAsia="zh-CN" w:bidi="hi-IN"/>
              </w:rPr>
            </w:pPr>
            <w:r>
              <w:rPr>
                <w:rFonts w:eastAsia="NSimSun" w:cs="Lucida Sans" w:ascii="Liberation Serif" w:hAnsi="Liberation Serif"/>
                <w:color w:val="000000"/>
                <w:kern w:val="2"/>
                <w:sz w:val="24"/>
                <w:szCs w:val="24"/>
                <w:lang w:eastAsia="zh-CN" w:bidi="hi-IN"/>
              </w:rPr>
            </w:r>
          </w:p>
        </w:tc>
      </w:tr>
      <w:tr>
        <w:trPr>
          <w:trHeight w:val="284"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Физика</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zh-CN" w:bidi="hi-IN"/>
              </w:rPr>
              <w:t>У</w:t>
            </w:r>
          </w:p>
        </w:tc>
      </w:tr>
      <w:tr>
        <w:trPr>
          <w:trHeight w:val="148"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Химия</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color w:val="000000"/>
                <w:kern w:val="2"/>
                <w:sz w:val="24"/>
                <w:szCs w:val="24"/>
                <w:lang w:eastAsia="zh-CN" w:bidi="hi-IN"/>
              </w:rPr>
            </w:pPr>
            <w:r>
              <w:rPr>
                <w:rFonts w:eastAsia="NSimSun" w:cs="Lucida Sans" w:ascii="Liberation Serif" w:hAnsi="Liberation Serif"/>
                <w:color w:val="000000"/>
                <w:kern w:val="2"/>
                <w:sz w:val="24"/>
                <w:szCs w:val="24"/>
                <w:lang w:eastAsia="zh-CN" w:bidi="hi-IN"/>
              </w:rPr>
            </w:r>
          </w:p>
        </w:tc>
      </w:tr>
      <w:tr>
        <w:trPr>
          <w:trHeight w:val="148"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Биология</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zh-CN" w:bidi="hi-IN"/>
              </w:rPr>
              <w:t>У</w:t>
            </w:r>
          </w:p>
        </w:tc>
      </w:tr>
      <w:tr>
        <w:trPr>
          <w:trHeight w:val="284"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Times New Roman" w:cs="Times New Roman" w:ascii="Times New Roman" w:hAnsi="Times New Roman"/>
                <w:bCs/>
                <w:kern w:val="2"/>
                <w:sz w:val="24"/>
                <w:szCs w:val="24"/>
                <w:lang w:eastAsia="ru-RU" w:bidi="hi-IN"/>
              </w:rPr>
              <w:t>Основы безопасности и защиты Родины</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Calibri" w:cs="Times New Roman"/>
                <w:kern w:val="2"/>
                <w:sz w:val="24"/>
                <w:szCs w:val="24"/>
                <w:lang w:eastAsia="zh-CN" w:bidi="hi-IN"/>
              </w:rPr>
            </w:pPr>
            <w:r>
              <w:rPr>
                <w:rFonts w:eastAsia="Calibri" w:cs="Times New Roman" w:ascii="Times New Roman" w:hAnsi="Times New Roman"/>
                <w:kern w:val="2"/>
                <w:sz w:val="24"/>
                <w:szCs w:val="24"/>
                <w:lang w:eastAsia="zh-CN" w:bidi="hi-IN"/>
              </w:rPr>
            </w:r>
          </w:p>
        </w:tc>
      </w:tr>
      <w:tr>
        <w:trPr>
          <w:trHeight w:val="284"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Физическая культура</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Б</w:t>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Calibri" w:cs="Times New Roman"/>
                <w:kern w:val="2"/>
                <w:sz w:val="24"/>
                <w:szCs w:val="24"/>
                <w:lang w:eastAsia="zh-CN" w:bidi="hi-IN"/>
              </w:rPr>
            </w:pPr>
            <w:r>
              <w:rPr>
                <w:rFonts w:eastAsia="Calibri" w:cs="Times New Roman" w:ascii="Times New Roman" w:hAnsi="Times New Roman"/>
                <w:kern w:val="2"/>
                <w:sz w:val="24"/>
                <w:szCs w:val="24"/>
                <w:lang w:eastAsia="zh-CN" w:bidi="hi-IN"/>
              </w:rPr>
            </w:r>
          </w:p>
        </w:tc>
      </w:tr>
      <w:tr>
        <w:trPr>
          <w:trHeight w:val="223" w:hRule="atLeast"/>
        </w:trPr>
        <w:tc>
          <w:tcPr>
            <w:tcW w:w="57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Индивидуальный проект</w:t>
            </w:r>
          </w:p>
        </w:tc>
        <w:tc>
          <w:tcPr>
            <w:tcW w:w="191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Calibri" w:cs="Times New Roman"/>
                <w:kern w:val="2"/>
                <w:sz w:val="24"/>
                <w:szCs w:val="24"/>
                <w:lang w:eastAsia="zh-CN" w:bidi="hi-IN"/>
              </w:rPr>
            </w:pPr>
            <w:r>
              <w:rPr>
                <w:rFonts w:eastAsia="Calibri" w:cs="Times New Roman" w:ascii="Times New Roman" w:hAnsi="Times New Roman"/>
                <w:kern w:val="2"/>
                <w:sz w:val="24"/>
                <w:szCs w:val="24"/>
                <w:lang w:eastAsia="zh-CN" w:bidi="hi-IN"/>
              </w:rPr>
            </w:r>
          </w:p>
        </w:tc>
        <w:tc>
          <w:tcPr>
            <w:tcW w:w="181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Calibri" w:cs="Times New Roman"/>
                <w:kern w:val="2"/>
                <w:sz w:val="24"/>
                <w:szCs w:val="24"/>
                <w:lang w:eastAsia="zh-CN" w:bidi="hi-IN"/>
              </w:rPr>
            </w:pPr>
            <w:r>
              <w:rPr>
                <w:rFonts w:eastAsia="Calibri" w:cs="Times New Roman" w:ascii="Times New Roman" w:hAnsi="Times New Roman"/>
                <w:kern w:val="2"/>
                <w:sz w:val="24"/>
                <w:szCs w:val="24"/>
                <w:lang w:eastAsia="zh-CN" w:bidi="hi-IN"/>
              </w:rPr>
            </w:r>
          </w:p>
        </w:tc>
      </w:tr>
    </w:tbl>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Учебный план содержат не менее 13 учебных предметов (</w:t>
      </w:r>
      <w:r>
        <w:rPr>
          <w:rFonts w:eastAsia="Calibri" w:cs="Times New Roman" w:ascii="Times New Roman" w:hAnsi="Times New Roman"/>
          <w:kern w:val="2"/>
          <w:sz w:val="24"/>
          <w:szCs w:val="24"/>
          <w:lang w:eastAsia="ru-RU" w:bidi="hi-IN"/>
        </w:rPr>
        <w:t>«Русский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и защиты Родины») и предусматривают изучение не менее 2 учебных предметов на углубленном уровне из соответствующей профилю обучения предметной области и (или) смежной с ней предметной области.</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ru-RU" w:bidi="hi-IN"/>
        </w:rPr>
        <w:t>МОУ СОШ «Мышкинский образовательный комплекс» обеспечивает реализацию учебных планов нескольких профилей обучения: технологического (инженерного) профиля (с углубленным изучением математики и физики), технологического (информационно-технологического) профиля (с углубленным изучением математики и информатики)</w:t>
      </w:r>
      <w:r>
        <w:rPr>
          <w:rFonts w:eastAsia="Calibri" w:cs="Times New Roman" w:ascii="Times New Roman" w:hAnsi="Times New Roman"/>
          <w:color w:val="000000"/>
          <w:kern w:val="2"/>
          <w:sz w:val="24"/>
          <w:szCs w:val="24"/>
          <w:lang w:eastAsia="ru-RU" w:bidi="hi-IN"/>
        </w:rPr>
        <w:t>,</w:t>
      </w:r>
      <w:r>
        <w:rPr>
          <w:rFonts w:eastAsia="Calibri" w:cs="Times New Roman" w:ascii="Times New Roman" w:hAnsi="Times New Roman"/>
          <w:color w:val="FF0000"/>
          <w:kern w:val="2"/>
          <w:sz w:val="24"/>
          <w:szCs w:val="24"/>
          <w:lang w:eastAsia="ru-RU" w:bidi="hi-IN"/>
        </w:rPr>
        <w:t xml:space="preserve"> </w:t>
      </w:r>
      <w:r>
        <w:rPr>
          <w:rFonts w:eastAsia="Calibri" w:cs="Times New Roman" w:ascii="Times New Roman" w:hAnsi="Times New Roman"/>
          <w:color w:val="000000"/>
          <w:kern w:val="2"/>
          <w:sz w:val="24"/>
          <w:szCs w:val="24"/>
          <w:lang w:eastAsia="ru-RU" w:bidi="hi-IN"/>
        </w:rPr>
        <w:t>универсального профиля ( с углубленным изучением истории и географии), универсального профиля (с углубленным изучением математики и биологии) .</w:t>
      </w:r>
    </w:p>
    <w:p>
      <w:pPr>
        <w:pStyle w:val="Normal"/>
        <w:suppressAutoHyphens w:val="true"/>
        <w:spacing w:lineRule="auto" w:line="240" w:before="0" w:after="0"/>
        <w:ind w:firstLine="540"/>
        <w:jc w:val="both"/>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t>Учебный план технологического (инженерного) профиля (с углубленным изучением математики и физики)</w:t>
      </w:r>
    </w:p>
    <w:p>
      <w:pPr>
        <w:pStyle w:val="Normal"/>
        <w:widowControl w:val="false"/>
        <w:suppressAutoHyphens w:val="true"/>
        <w:spacing w:lineRule="auto" w:line="240" w:before="0" w:after="0"/>
        <w:jc w:val="both"/>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tbl>
      <w:tblPr>
        <w:tblW w:w="9041" w:type="dxa"/>
        <w:jc w:val="left"/>
        <w:tblInd w:w="-10" w:type="dxa"/>
        <w:tblLayout w:type="fixed"/>
        <w:tblCellMar>
          <w:top w:w="102" w:type="dxa"/>
          <w:left w:w="62" w:type="dxa"/>
          <w:bottom w:w="102" w:type="dxa"/>
          <w:right w:w="62" w:type="dxa"/>
        </w:tblCellMar>
        <w:tblLook w:firstRow="1" w:noVBand="1" w:lastRow="0" w:firstColumn="1" w:lastColumn="0" w:noHBand="0" w:val="04a0"/>
      </w:tblPr>
      <w:tblGrid>
        <w:gridCol w:w="5491"/>
        <w:gridCol w:w="1369"/>
        <w:gridCol w:w="1080"/>
        <w:gridCol w:w="1100"/>
      </w:tblGrid>
      <w:tr>
        <w:trPr/>
        <w:tc>
          <w:tcPr>
            <w:tcW w:w="549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Учебный предмет (учебный курс)</w:t>
            </w:r>
          </w:p>
        </w:tc>
        <w:tc>
          <w:tcPr>
            <w:tcW w:w="136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Уровень</w:t>
            </w:r>
          </w:p>
        </w:tc>
        <w:tc>
          <w:tcPr>
            <w:tcW w:w="21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5-ти дневная неделя</w:t>
            </w:r>
          </w:p>
        </w:tc>
      </w:tr>
      <w:tr>
        <w:trPr/>
        <w:tc>
          <w:tcPr>
            <w:tcW w:w="549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tc>
        <w:tc>
          <w:tcPr>
            <w:tcW w:w="1369"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tc>
        <w:tc>
          <w:tcPr>
            <w:tcW w:w="21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Количество часов в неделю</w:t>
            </w:r>
          </w:p>
        </w:tc>
      </w:tr>
      <w:tr>
        <w:trPr/>
        <w:tc>
          <w:tcPr>
            <w:tcW w:w="549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tc>
        <w:tc>
          <w:tcPr>
            <w:tcW w:w="1369"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10 класс</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11 класс</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ascii="Times New Roman" w:hAnsi="Times New Roman"/>
                <w:sz w:val="24"/>
              </w:rPr>
              <w:t>Обязательная часть</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Русский язык</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Cs w:val="20"/>
                <w:lang w:eastAsia="ru-RU"/>
              </w:rPr>
              <w:t>Литература</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Иностранный язык</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Алгебра и начала математического анализа</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4</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4</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Геометрия</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Вероятность и статистика</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Информатика</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Физика</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5</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5</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Химия</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Биология</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История</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Обществознание</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(1 ) (с 01.09.2027)</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География</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Основы безопасности и защиты Родины</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Физическая культура</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Индивидуальный проект</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ascii="Times New Roman" w:hAnsi="Times New Roman"/>
                <w:sz w:val="24"/>
              </w:rPr>
              <w:t>ИТОГО</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33</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32 (31) ( с 01.09.2027)</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Часть, формируемая участниками образовательных отношений</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 (3) (с 01.09.2027)</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Учебные недели</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34</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34</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Всего часов</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34</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34</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Максимально допустимая недельная нагрузка в соответствии с санитарными правилами и нормами</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08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34</w:t>
            </w:r>
          </w:p>
        </w:tc>
        <w:tc>
          <w:tcPr>
            <w:tcW w:w="110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34</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Общая допустимая нагрузка за период обучения в 10 - 11-х классах в соответствии с санитарными правилами и нормами в часах, итого</w:t>
            </w:r>
          </w:p>
        </w:tc>
        <w:tc>
          <w:tcPr>
            <w:tcW w:w="136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21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2312</w:t>
            </w:r>
          </w:p>
        </w:tc>
      </w:tr>
    </w:tbl>
    <w:p>
      <w:pPr>
        <w:pStyle w:val="Normal"/>
        <w:widowControl w:val="false"/>
        <w:suppressAutoHyphens w:val="true"/>
        <w:spacing w:lineRule="auto" w:line="240" w:before="0" w:after="0"/>
        <w:jc w:val="both"/>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suppressAutoHyphens w:val="true"/>
        <w:spacing w:lineRule="auto" w:line="240" w:before="0" w:after="0"/>
        <w:ind w:firstLine="540"/>
        <w:jc w:val="both"/>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t>Учебный план технологического (информационно-технологического) профиля (с углубленным изучением математики и информатики)</w:t>
      </w:r>
    </w:p>
    <w:p>
      <w:pPr>
        <w:pStyle w:val="Normal"/>
        <w:widowControl w:val="false"/>
        <w:suppressAutoHyphens w:val="true"/>
        <w:spacing w:lineRule="auto" w:line="240" w:before="0" w:after="0"/>
        <w:jc w:val="both"/>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tbl>
      <w:tblPr>
        <w:tblW w:w="9041" w:type="dxa"/>
        <w:jc w:val="left"/>
        <w:tblInd w:w="-10" w:type="dxa"/>
        <w:tblLayout w:type="fixed"/>
        <w:tblCellMar>
          <w:top w:w="102" w:type="dxa"/>
          <w:left w:w="62" w:type="dxa"/>
          <w:bottom w:w="102" w:type="dxa"/>
          <w:right w:w="62" w:type="dxa"/>
        </w:tblCellMar>
        <w:tblLook w:firstRow="1" w:noVBand="1" w:lastRow="0" w:firstColumn="1" w:lastColumn="0" w:noHBand="0" w:val="04a0"/>
      </w:tblPr>
      <w:tblGrid>
        <w:gridCol w:w="5491"/>
        <w:gridCol w:w="1249"/>
        <w:gridCol w:w="1141"/>
        <w:gridCol w:w="1159"/>
      </w:tblGrid>
      <w:tr>
        <w:trPr/>
        <w:tc>
          <w:tcPr>
            <w:tcW w:w="5491"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Учебный предмет (учебный курс)</w:t>
            </w:r>
          </w:p>
        </w:tc>
        <w:tc>
          <w:tcPr>
            <w:tcW w:w="1249"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Уровень</w:t>
            </w:r>
          </w:p>
        </w:tc>
        <w:tc>
          <w:tcPr>
            <w:tcW w:w="230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5-ти дневная неделя</w:t>
            </w:r>
          </w:p>
        </w:tc>
      </w:tr>
      <w:tr>
        <w:trPr/>
        <w:tc>
          <w:tcPr>
            <w:tcW w:w="549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tc>
        <w:tc>
          <w:tcPr>
            <w:tcW w:w="1249"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tc>
        <w:tc>
          <w:tcPr>
            <w:tcW w:w="230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Количество часов в неделю</w:t>
            </w:r>
          </w:p>
        </w:tc>
      </w:tr>
      <w:tr>
        <w:trPr/>
        <w:tc>
          <w:tcPr>
            <w:tcW w:w="5491"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tc>
        <w:tc>
          <w:tcPr>
            <w:tcW w:w="1249"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10 класс</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center"/>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11 класс</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Обязательная часть</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Русский язык</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Литература</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Иностранный язык</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Алгебра и начала математического анализа</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4</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4</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Геометрия</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Вероятность и статистика</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Информатика</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4</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4</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Физика</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Химия</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Биология</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История</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Обществознание</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 (1) (с 01.09.2027)</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География</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Основы безопасности и защиты Родины</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Физическая культура</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Б</w:t>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Индивидуальный проект</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ИТОГО</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33</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32 (31) (с 01.09.2027)</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Часть, формируемая участниками образовательных отношений</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1</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 (3) (с 01.09.2027)</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Учебные недели</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34</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34</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Всего часов</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34</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34</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Максимально допустимая недельная нагрузка в соответствии с санитарными правилами и нормами</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114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34</w:t>
            </w:r>
          </w:p>
        </w:tc>
        <w:tc>
          <w:tcPr>
            <w:tcW w:w="115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34</w:t>
            </w:r>
          </w:p>
        </w:tc>
      </w:tr>
      <w:tr>
        <w:trPr/>
        <w:tc>
          <w:tcPr>
            <w:tcW w:w="5491"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Общая допустимая нагрузка за период обучения в 10 - 11-х классах в соответствии с санитарными правилами и нормами в часах, итого</w:t>
            </w:r>
          </w:p>
        </w:tc>
        <w:tc>
          <w:tcPr>
            <w:tcW w:w="124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Times New Roman" w:hAnsi="Times New Roman" w:eastAsia="Times New Roman" w:cs="Arial"/>
                <w:sz w:val="20"/>
                <w:szCs w:val="20"/>
                <w:lang w:eastAsia="ru-RU" w:bidi="hi-IN"/>
              </w:rPr>
            </w:pPr>
            <w:r>
              <w:rPr>
                <w:rFonts w:eastAsia="Times New Roman" w:cs="Arial" w:ascii="Times New Roman" w:hAnsi="Times New Roman"/>
                <w:sz w:val="20"/>
                <w:szCs w:val="20"/>
                <w:lang w:eastAsia="ru-RU" w:bidi="hi-IN"/>
              </w:rPr>
            </w:r>
          </w:p>
        </w:tc>
        <w:tc>
          <w:tcPr>
            <w:tcW w:w="230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textAlignment w:val="baseline"/>
              <w:rPr>
                <w:rFonts w:ascii="Arial" w:hAnsi="Arial" w:eastAsia="Times New Roman" w:cs="Arial"/>
                <w:sz w:val="20"/>
                <w:szCs w:val="20"/>
                <w:lang w:eastAsia="ru-RU" w:bidi="hi-IN"/>
              </w:rPr>
            </w:pPr>
            <w:r>
              <w:rPr>
                <w:rFonts w:eastAsia="Times New Roman" w:cs="Arial" w:ascii="Times New Roman" w:hAnsi="Times New Roman"/>
                <w:sz w:val="24"/>
                <w:szCs w:val="20"/>
                <w:lang w:eastAsia="ru-RU" w:bidi="hi-IN"/>
              </w:rPr>
              <w:t>2312</w:t>
            </w:r>
          </w:p>
        </w:tc>
      </w:tr>
    </w:tbl>
    <w:p>
      <w:pPr>
        <w:pStyle w:val="Normal"/>
        <w:widowControl w:val="false"/>
        <w:suppressAutoHyphens w:val="true"/>
        <w:spacing w:lineRule="auto" w:line="240" w:before="0" w:after="0"/>
        <w:jc w:val="both"/>
        <w:textAlignment w:val="baseline"/>
        <w:rPr>
          <w:rFonts w:ascii="Arial" w:hAnsi="Arial" w:eastAsia="Times New Roman" w:cs="Arial"/>
          <w:sz w:val="20"/>
          <w:szCs w:val="20"/>
          <w:lang w:eastAsia="ru-RU" w:bidi="hi-IN"/>
        </w:rPr>
      </w:pPr>
      <w:r>
        <w:rPr>
          <w:rFonts w:eastAsia="Times New Roman" w:cs="Arial" w:ascii="Arial" w:hAnsi="Arial"/>
          <w:sz w:val="20"/>
          <w:szCs w:val="20"/>
          <w:lang w:eastAsia="ru-RU" w:bidi="hi-IN"/>
        </w:rPr>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Times New Roman" w:cs="Times New Roman" w:ascii="Times New Roman" w:hAnsi="Times New Roman"/>
          <w:kern w:val="2"/>
          <w:sz w:val="24"/>
          <w:szCs w:val="24"/>
          <w:lang w:eastAsia="fa-IR" w:bidi="fa-IR"/>
        </w:rPr>
        <w:t>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pPr>
        <w:pStyle w:val="Normal"/>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zh-CN" w:bidi="hi-IN"/>
        </w:rPr>
        <w:t>Учебный предмет «Математика»  включает в себя учебные курсы «Алгебра», «Геометрия», «Вероятность и статистика». Достижение обучающимися планируемых результатов освоения программы среднего общего образования по учебному предмету «Математика» в рамках государственной итоговой аттестации включает результаты освоения рабочих программ учебных курсов «Алгебра», «Геометрия», «Вероятность и статистика».</w:t>
      </w:r>
    </w:p>
    <w:p>
      <w:pPr>
        <w:pStyle w:val="Normal"/>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zh-CN" w:bidi="hi-IN"/>
        </w:rPr>
        <w:t>Учебный предмет «История»  включает в себя учебные курсы «История России» и «Всеобщая история».</w:t>
      </w:r>
    </w:p>
    <w:p>
      <w:pPr>
        <w:pStyle w:val="Normal"/>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zh-CN" w:bidi="hi-IN"/>
        </w:rPr>
        <w:t>Учебный предмет «Физическая культура»  изучается  3 часа в неделю (102 часа в год) (универсальный профиль).</w:t>
      </w:r>
    </w:p>
    <w:p>
      <w:pPr>
        <w:pStyle w:val="Normal"/>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NSimSun" w:cs="Lucida Sans" w:ascii="Times New Roman" w:hAnsi="Times New Roman"/>
          <w:kern w:val="2"/>
          <w:sz w:val="24"/>
          <w:szCs w:val="24"/>
          <w:lang w:eastAsia="zh-CN" w:bidi="hi-IN"/>
        </w:rPr>
        <w:t>При реализации  учебного плана  технологического профиля количество часов на физическую культуру составляет 2, третий час рекомендуется реализовывать  за счет часов части, формируемой участниками образовательных отношений, включая использование учебных модулей по видам спорта.</w:t>
      </w:r>
      <w:r>
        <w:rPr>
          <w:rFonts w:eastAsia="Calibri" w:cs="Times New Roman" w:ascii="Times New Roman" w:hAnsi="Times New Roman"/>
          <w:kern w:val="2"/>
          <w:sz w:val="24"/>
          <w:szCs w:val="24"/>
          <w:lang w:eastAsia="zh-CN" w:bidi="hi-IN"/>
        </w:rPr>
        <w:t>(пп. 131.14 ФОП СОО)</w:t>
      </w:r>
    </w:p>
    <w:p>
      <w:pPr>
        <w:pStyle w:val="Normal"/>
        <w:suppressAutoHyphens w:val="true"/>
        <w:spacing w:lineRule="auto" w:line="240" w:before="0" w:after="0"/>
        <w:textAlignment w:val="baseline"/>
        <w:rPr>
          <w:rFonts w:ascii="Arial" w:hAnsi="Arial" w:eastAsia="Arial" w:cs="DejaVu Sans"/>
        </w:rPr>
      </w:pPr>
      <w:r>
        <w:rPr>
          <w:rFonts w:eastAsia="Arial" w:cs="Times New Roman" w:ascii="Times New Roman" w:hAnsi="Times New Roman"/>
          <w:color w:val="000000"/>
          <w:sz w:val="24"/>
          <w:szCs w:val="24"/>
        </w:rPr>
        <w:t xml:space="preserve">            </w:t>
      </w:r>
      <w:r>
        <w:rPr>
          <w:rFonts w:eastAsia="Arial" w:cs="Times New Roman" w:ascii="Times New Roman" w:hAnsi="Times New Roman"/>
          <w:color w:val="000000"/>
          <w:sz w:val="24"/>
          <w:szCs w:val="24"/>
        </w:rPr>
        <w:t xml:space="preserve">Изучение родного языка и родной литературы из числа языков народов Российской Федерации осуществляется при наличии возможностей МОУ СОШ «Мышкинский образовательный комплекс» и по заявлению обучающихся, родителей (законных представителей) несовершеннолетних обучающихся, оформленных  </w:t>
      </w:r>
      <w:r>
        <w:rPr>
          <w:rFonts w:eastAsia="Calibri" w:cs="Times New Roman" w:ascii="Times New Roman" w:hAnsi="Times New Roman"/>
          <w:color w:val="000000"/>
          <w:sz w:val="24"/>
          <w:szCs w:val="24"/>
        </w:rPr>
        <w:t>до 1 сентября нового учебного года.</w:t>
      </w:r>
    </w:p>
    <w:p>
      <w:pPr>
        <w:pStyle w:val="Normal"/>
        <w:suppressAutoHyphens w:val="true"/>
        <w:spacing w:lineRule="auto" w:line="240" w:before="0" w:after="0"/>
        <w:textAlignment w:val="baseline"/>
        <w:rPr>
          <w:rFonts w:ascii="Arial" w:hAnsi="Arial" w:eastAsia="Arial" w:cs="DejaVu Sans"/>
        </w:rPr>
      </w:pPr>
      <w:r>
        <w:rPr>
          <w:rFonts w:eastAsia="Calibri" w:cs="Times New Roman" w:ascii="Times New Roman" w:hAnsi="Times New Roman"/>
          <w:color w:val="000000"/>
          <w:sz w:val="24"/>
          <w:szCs w:val="24"/>
        </w:rPr>
        <w:t xml:space="preserve">            </w:t>
      </w:r>
      <w:r>
        <w:rPr>
          <w:rFonts w:eastAsia="Calibri" w:cs="Times New Roman" w:ascii="Times New Roman" w:hAnsi="Times New Roman"/>
          <w:color w:val="000000"/>
          <w:sz w:val="24"/>
          <w:szCs w:val="24"/>
        </w:rPr>
        <w:t>Изучение второго иностранного языка из перечня, предлагаемого  МОУ СОШ «Мышкинский образовательный комплекс» , осуществляется по заявлению обучающихся, родителей (законных представителей)  несовершеннолетних обучающихся,оформленных до 1 сентября нового учебного года, и при наличии в необходимых условий.</w:t>
      </w:r>
    </w:p>
    <w:p>
      <w:pPr>
        <w:pStyle w:val="Normal"/>
        <w:suppressAutoHyphens w:val="true"/>
        <w:spacing w:lineRule="auto" w:line="240" w:before="0" w:after="0"/>
        <w:ind w:firstLine="709"/>
        <w:jc w:val="both"/>
        <w:textAlignment w:val="baseline"/>
        <w:rPr>
          <w:rFonts w:ascii="Liberation Serif" w:hAnsi="Liberation Serif" w:eastAsia="NSimSun" w:cs="Lucida Sans"/>
          <w:kern w:val="2"/>
          <w:sz w:val="24"/>
          <w:szCs w:val="24"/>
          <w:shd w:fill="FFFF00" w:val="clear"/>
          <w:lang w:eastAsia="zh-CN" w:bidi="hi-IN"/>
        </w:rPr>
      </w:pPr>
      <w:r>
        <w:rPr>
          <w:rFonts w:eastAsia="NSimSun" w:cs="Lucida Sans" w:ascii="Liberation Serif" w:hAnsi="Liberation Serif"/>
          <w:kern w:val="2"/>
          <w:sz w:val="24"/>
          <w:szCs w:val="24"/>
          <w:shd w:fill="FFFF00" w:val="clear"/>
          <w:lang w:eastAsia="zh-CN" w:bidi="hi-IN"/>
        </w:rPr>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ru-RU" w:bidi="hi-IN"/>
        </w:rPr>
        <w:t>В учебном плане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 времени, специально отведенного учебным планом.</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Время, отводимое на данную часть учебного плана, использовано на:</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 увеличение учебных часов, предусмотренных на изучение отдельных учебных предметов обязательной части, в том числе на углубленном уровне;</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 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 другие виды учебной, воспитательной, спортивной и иной деятельности обучающихся.</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w:t>
      </w:r>
    </w:p>
    <w:p>
      <w:pPr>
        <w:pStyle w:val="Normal"/>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zh-CN" w:bidi="hi-IN"/>
        </w:rPr>
        <w:t>Срок получения среднего общего образования составляет 2 года.</w:t>
      </w:r>
    </w:p>
    <w:p>
      <w:pPr>
        <w:pStyle w:val="Normal"/>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zh-CN" w:bidi="hi-IN"/>
        </w:rPr>
        <w:t>Для лиц, обучающихся по индивидуальным учебным планам, срок получения среднего общего образования может быть сокращён.</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Times New Roman" w:cs="Times New Roman" w:ascii="Times New Roman" w:hAnsi="Times New Roman"/>
          <w:kern w:val="2"/>
          <w:sz w:val="24"/>
          <w:szCs w:val="24"/>
          <w:lang w:eastAsia="fa-IR" w:bidi="fa-IR"/>
        </w:rPr>
        <w:t>МОУ СОШ «Мышкинский образовательный комплекс» работает по 5-дневной  учебной неделе.</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Andale Sans UI" w:cs="Times New Roman" w:ascii="Times New Roman" w:hAnsi="Times New Roman"/>
          <w:kern w:val="2"/>
          <w:sz w:val="24"/>
          <w:szCs w:val="24"/>
          <w:lang w:eastAsia="zh-CN" w:bidi="hi-IN"/>
        </w:rPr>
        <w:t xml:space="preserve"> </w:t>
      </w:r>
      <w:r>
        <w:rPr>
          <w:rFonts w:eastAsia="Andale Sans UI" w:cs="Times New Roman" w:ascii="Times New Roman" w:hAnsi="Times New Roman"/>
          <w:color w:val="000000"/>
          <w:kern w:val="2"/>
          <w:sz w:val="24"/>
          <w:szCs w:val="24"/>
          <w:lang w:eastAsia="zh-CN" w:bidi="hi-IN"/>
        </w:rPr>
        <w:t>Продолжительность учебного года в 10-11 классах среднего общего образования составляет 34 учебных недели.</w:t>
      </w:r>
    </w:p>
    <w:p>
      <w:pPr>
        <w:pStyle w:val="Normal"/>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 xml:space="preserve">Количество учебных занятий за два учебных года составляет </w:t>
      </w:r>
      <w:r>
        <w:rPr>
          <w:rFonts w:eastAsia="Calibri" w:cs="Times New Roman" w:ascii="Times New Roman" w:hAnsi="Times New Roman"/>
          <w:color w:val="000000"/>
          <w:kern w:val="2"/>
          <w:sz w:val="24"/>
          <w:szCs w:val="24"/>
          <w:lang w:eastAsia="zh-CN" w:bidi="hi-IN"/>
        </w:rPr>
        <w:t>не менее 2312 академических часов и не более 2516 академических часов</w:t>
      </w:r>
      <w:r>
        <w:rPr>
          <w:rFonts w:eastAsia="Calibri" w:cs="Times New Roman" w:ascii="Times New Roman" w:hAnsi="Times New Roman"/>
          <w:color w:val="FF0000"/>
          <w:kern w:val="2"/>
          <w:sz w:val="24"/>
          <w:szCs w:val="24"/>
          <w:lang w:eastAsia="zh-CN" w:bidi="hi-IN"/>
        </w:rPr>
        <w:t xml:space="preserve"> </w:t>
      </w:r>
      <w:r>
        <w:rPr>
          <w:rFonts w:eastAsia="Calibri" w:cs="Times New Roman" w:ascii="Times New Roman" w:hAnsi="Times New Roman"/>
          <w:kern w:val="2"/>
          <w:sz w:val="24"/>
          <w:szCs w:val="24"/>
          <w:lang w:eastAsia="zh-CN" w:bidi="hi-IN"/>
        </w:rPr>
        <w:t>в соответствии с требованиями к организации образовательного процесса. (п.п. 131.7 ФОП СОО).</w:t>
      </w:r>
    </w:p>
    <w:p>
      <w:pPr>
        <w:pStyle w:val="Normal"/>
        <w:widowControl w:val="false"/>
        <w:suppressAutoHyphens w:val="true"/>
        <w:spacing w:lineRule="auto" w:line="240" w:before="0" w:after="0"/>
        <w:ind w:firstLine="709"/>
        <w:jc w:val="both"/>
        <w:textAlignment w:val="baseline"/>
        <w:rPr>
          <w:rFonts w:ascii="Arial" w:hAnsi="Arial" w:eastAsia="Times New Roman" w:cs="Arial"/>
          <w:sz w:val="20"/>
          <w:szCs w:val="20"/>
          <w:lang w:eastAsia="ru-RU" w:bidi="hi-IN"/>
        </w:rPr>
      </w:pPr>
      <w:r>
        <w:rPr>
          <w:rFonts w:eastAsia="Times New Roman" w:cs="Arial" w:ascii="Times New Roman" w:hAnsi="Times New Roman"/>
          <w:color w:val="000000"/>
          <w:sz w:val="24"/>
          <w:szCs w:val="24"/>
          <w:lang w:eastAsia="ru-RU" w:bidi="hi-IN"/>
        </w:rPr>
        <w:t>Максимальное число часов в неделю в 10 и 11 классах при 5-дневной учебной неделе составляет 34 часа.</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 xml:space="preserve">С целью профилактики переутомления в календарном учебном графике предусматривается чередование периодов учебного времени и каникул. </w:t>
      </w:r>
      <w:r>
        <w:rPr>
          <w:rFonts w:eastAsia="Calibri" w:cs="Times New Roman" w:ascii="Times New Roman" w:hAnsi="Times New Roman"/>
          <w:color w:val="000000"/>
          <w:kern w:val="2"/>
          <w:sz w:val="24"/>
          <w:szCs w:val="24"/>
          <w:lang w:eastAsia="zh-CN" w:bidi="hi-IN"/>
        </w:rPr>
        <w:t>Продолжительность каникул составляет не менее 7 календарных дней.</w:t>
      </w:r>
    </w:p>
    <w:p>
      <w:pPr>
        <w:pStyle w:val="Normal"/>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 xml:space="preserve">Продолжительность урока составляет 40 </w:t>
      </w:r>
      <w:r>
        <w:rPr>
          <w:rFonts w:eastAsia="Calibri" w:cs="Times New Roman" w:ascii="Times New Roman" w:hAnsi="Times New Roman"/>
          <w:color w:val="FF0000"/>
          <w:kern w:val="2"/>
          <w:sz w:val="24"/>
          <w:szCs w:val="24"/>
          <w:lang w:eastAsia="zh-CN" w:bidi="hi-IN"/>
        </w:rPr>
        <w:t xml:space="preserve"> </w:t>
      </w:r>
      <w:r>
        <w:rPr>
          <w:rFonts w:eastAsia="Calibri" w:cs="Times New Roman" w:ascii="Times New Roman" w:hAnsi="Times New Roman"/>
          <w:kern w:val="2"/>
          <w:sz w:val="24"/>
          <w:szCs w:val="24"/>
          <w:lang w:eastAsia="zh-CN" w:bidi="hi-IN"/>
        </w:rPr>
        <w:t>минут. Для классов, в которых обучаются дети с ограниченными возможностями здоровья, – 40 минут.</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ru-RU" w:bidi="hi-IN"/>
        </w:rPr>
        <w:t>Суммарный объем домашнего задания по всем предметам для каждого класса не должен превышать продолжительности выполнения 3,5 часа. МОУ СОШ «Мышкинский образовательный комплекс»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 и Санитано-эпидемиологическими требованиями.</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ru-RU" w:bidi="hi-IN"/>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pPr>
        <w:pStyle w:val="Normal"/>
        <w:widowControl w:val="false"/>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color w:val="000000"/>
          <w:kern w:val="2"/>
          <w:sz w:val="24"/>
          <w:szCs w:val="24"/>
          <w:lang w:eastAsia="ru-RU" w:bidi="hi-IN"/>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pPr>
        <w:pStyle w:val="Normal"/>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Промежуточная аттестация по всем учебным предметам, учебным курсам, учебным модулям проводится в соответствии с «Положением о формах, периодичности и порядке текущего контроля успеваемости и промежуточной аттестации обучающихся» МОУ СОШ «Мышкинский образовательный комплекс».</w:t>
      </w:r>
    </w:p>
    <w:p>
      <w:pPr>
        <w:pStyle w:val="Normal"/>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Calibri" w:cs="Times New Roman" w:ascii="Times New Roman" w:hAnsi="Times New Roman"/>
          <w:kern w:val="2"/>
          <w:sz w:val="24"/>
          <w:szCs w:val="24"/>
          <w:lang w:eastAsia="zh-CN" w:bidi="hi-IN"/>
        </w:rPr>
        <w:t xml:space="preserve"> </w:t>
      </w:r>
      <w:r>
        <w:rPr>
          <w:rFonts w:eastAsia="Calibri" w:cs="Times New Roman" w:ascii="Times New Roman" w:hAnsi="Times New Roman"/>
          <w:color w:val="000000"/>
          <w:kern w:val="2"/>
          <w:sz w:val="24"/>
          <w:szCs w:val="24"/>
          <w:lang w:eastAsia="zh-CN" w:bidi="hi-IN"/>
        </w:rPr>
        <w:t>С</w:t>
      </w:r>
      <w:r>
        <w:rPr>
          <w:rFonts w:eastAsia="Calibri" w:cs="Times New Roman" w:ascii="Times New Roman" w:hAnsi="Times New Roman"/>
          <w:kern w:val="2"/>
          <w:sz w:val="24"/>
          <w:szCs w:val="24"/>
          <w:lang w:eastAsia="zh-CN" w:bidi="hi-IN"/>
        </w:rPr>
        <w:t>роки проведения</w:t>
      </w:r>
      <w:r>
        <w:rPr>
          <w:rFonts w:eastAsia="Calibri" w:cs="Times New Roman" w:ascii="Times New Roman" w:hAnsi="Times New Roman"/>
          <w:color w:val="000000"/>
          <w:kern w:val="2"/>
          <w:sz w:val="24"/>
          <w:szCs w:val="24"/>
          <w:lang w:eastAsia="zh-CN" w:bidi="hi-IN"/>
        </w:rPr>
        <w:t xml:space="preserve"> </w:t>
      </w:r>
      <w:r>
        <w:rPr>
          <w:rFonts w:eastAsia="Calibri" w:cs="Times New Roman" w:ascii="Times New Roman" w:hAnsi="Times New Roman"/>
          <w:kern w:val="2"/>
          <w:sz w:val="24"/>
          <w:szCs w:val="24"/>
          <w:lang w:eastAsia="zh-CN" w:bidi="hi-IN"/>
        </w:rPr>
        <w:t xml:space="preserve">промежуточной аттестации определяются календарным учебным графиком ООП СОО. </w:t>
      </w:r>
      <w:bookmarkStart w:id="1" w:name="_Hlk172637277"/>
      <w:r>
        <w:rPr>
          <w:rFonts w:eastAsia="Calibri" w:cs="Times New Roman" w:ascii="Times New Roman" w:hAnsi="Times New Roman"/>
          <w:kern w:val="2"/>
          <w:sz w:val="24"/>
          <w:szCs w:val="24"/>
          <w:lang w:eastAsia="zh-CN" w:bidi="hi-IN"/>
        </w:rPr>
        <w:t xml:space="preserve">Объем времени, отведенного на промежуточную аттестацию обучающихся, определяется рабочими программами учебных предметов, учебных курсов и курсов внеурочной деятельности. </w:t>
      </w:r>
      <w:bookmarkEnd w:id="1"/>
      <w:r>
        <w:rPr>
          <w:rFonts w:eastAsia="Calibri" w:cs="Times New Roman" w:ascii="Times New Roman" w:hAnsi="Times New Roman"/>
          <w:kern w:val="2"/>
          <w:sz w:val="24"/>
          <w:szCs w:val="24"/>
          <w:lang w:eastAsia="zh-CN" w:bidi="hi-IN"/>
        </w:rPr>
        <w:t>Освоение основной образовательной программы среднего  общего образования каждого учебного года сопровождается промежуточной аттестацией обучающихся по каждому изучаемому учебному предмету, курсу учебного плана. В МОУ СОШ «Мышкинский образовательный комплекс» определены следующие формы</w:t>
      </w:r>
      <w:r>
        <w:rPr>
          <w:rFonts w:eastAsia="Calibri" w:cs="Times New Roman" w:ascii="Times New Roman" w:hAnsi="Times New Roman"/>
          <w:color w:val="000000"/>
          <w:kern w:val="2"/>
          <w:sz w:val="24"/>
          <w:szCs w:val="24"/>
          <w:lang w:eastAsia="zh-CN" w:bidi="hi-IN"/>
        </w:rPr>
        <w:t xml:space="preserve"> </w:t>
      </w:r>
      <w:r>
        <w:rPr>
          <w:rFonts w:eastAsia="Calibri" w:cs="Times New Roman" w:ascii="Times New Roman" w:hAnsi="Times New Roman"/>
          <w:kern w:val="2"/>
          <w:sz w:val="24"/>
          <w:szCs w:val="24"/>
          <w:lang w:eastAsia="zh-CN" w:bidi="hi-IN"/>
        </w:rPr>
        <w:t>промежуточной аттестации:</w:t>
      </w:r>
      <w:r>
        <w:rPr>
          <w:rFonts w:eastAsia="Calibri" w:cs="Times New Roman" w:ascii="Times New Roman" w:hAnsi="Times New Roman"/>
          <w:color w:val="000000"/>
          <w:kern w:val="2"/>
          <w:sz w:val="24"/>
          <w:szCs w:val="24"/>
          <w:lang w:eastAsia="zh-CN" w:bidi="hi-IN"/>
        </w:rPr>
        <w:t xml:space="preserve"> административная контрольная работа, ВПР (в 10 классе), творческая работа, тестовая контрольная работа, интегрированный зачет (учет текущих достижений за полугодия). </w:t>
      </w:r>
      <w:r>
        <w:rPr>
          <w:rFonts w:eastAsia="Calibri" w:cs="Times New Roman" w:ascii="Times New Roman" w:hAnsi="Times New Roman"/>
          <w:color w:val="FF0000"/>
          <w:kern w:val="2"/>
          <w:sz w:val="24"/>
          <w:szCs w:val="24"/>
          <w:lang w:eastAsia="zh-CN" w:bidi="hi-IN"/>
        </w:rPr>
        <w:t xml:space="preserve"> </w:t>
      </w:r>
      <w:r>
        <w:rPr>
          <w:rFonts w:eastAsia="Calibri" w:cs="Times New Roman" w:ascii="Times New Roman" w:hAnsi="Times New Roman"/>
          <w:kern w:val="2"/>
          <w:sz w:val="24"/>
          <w:szCs w:val="24"/>
          <w:lang w:eastAsia="zh-CN" w:bidi="hi-IN"/>
        </w:rPr>
        <w:t xml:space="preserve">Удовлетворительные результаты промежуточной аттестации являются основанием для перевода обучающихся в следующий класс (часть 1, 8 статьи 58 </w:t>
      </w:r>
      <w:r>
        <w:rPr>
          <w:rFonts w:eastAsia="Times New Roman" w:cs="Times New Roman" w:ascii="Times New Roman" w:hAnsi="Times New Roman"/>
          <w:color w:val="000000"/>
          <w:kern w:val="2"/>
          <w:sz w:val="24"/>
          <w:szCs w:val="24"/>
          <w:lang w:eastAsia="ru-RU" w:bidi="hi-IN"/>
        </w:rPr>
        <w:t>Федерального закона от 29.12.2012 N 273-ФЗ "Об образовании в Российской Федерации"</w:t>
      </w:r>
      <w:r>
        <w:rPr>
          <w:rFonts w:eastAsia="Calibri" w:cs="Times New Roman" w:ascii="Times New Roman" w:hAnsi="Times New Roman"/>
          <w:kern w:val="2"/>
          <w:sz w:val="24"/>
          <w:szCs w:val="24"/>
          <w:lang w:eastAsia="zh-CN" w:bidi="hi-IN"/>
        </w:rPr>
        <w:t>).</w:t>
      </w:r>
    </w:p>
    <w:p>
      <w:pPr>
        <w:pStyle w:val="Normal"/>
        <w:suppressAutoHyphens w:val="true"/>
        <w:spacing w:lineRule="auto" w:line="240" w:before="0" w:after="0"/>
        <w:ind w:firstLine="709"/>
        <w:jc w:val="both"/>
        <w:textAlignment w:val="baseline"/>
        <w:rPr>
          <w:rFonts w:ascii="Liberation Serif" w:hAnsi="Liberation Serif" w:eastAsia="NSimSun" w:cs="Lucida Sans"/>
          <w:kern w:val="2"/>
          <w:sz w:val="24"/>
          <w:szCs w:val="24"/>
          <w:lang w:eastAsia="zh-CN" w:bidi="hi-IN"/>
        </w:rPr>
      </w:pPr>
      <w:r>
        <w:rPr>
          <w:rFonts w:eastAsia="NSimSun" w:cs="Lucida Sans" w:ascii="Liberation Serif" w:hAnsi="Liberation Serif"/>
          <w:kern w:val="2"/>
          <w:sz w:val="24"/>
          <w:szCs w:val="24"/>
          <w:lang w:eastAsia="zh-CN" w:bidi="hi-IN"/>
        </w:rPr>
      </w:r>
    </w:p>
    <w:p>
      <w:pPr>
        <w:pStyle w:val="Normal"/>
        <w:spacing w:before="0" w:after="200"/>
        <w:rPr>
          <w:rFonts w:ascii="Times New Roman" w:hAnsi="Times New Roman"/>
          <w:sz w:val="24"/>
          <w:szCs w:val="24"/>
        </w:rPr>
      </w:pPr>
      <w:r>
        <w:rPr>
          <w:rFonts w:ascii="Times New Roman" w:hAnsi="Times New Roman"/>
          <w:sz w:val="24"/>
          <w:szCs w:val="24"/>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 w:name="Arial">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691f92"/>
    <w:rPr>
      <w:color w:themeColor="hyperlink" w:val="0000FF"/>
      <w:u w:val="single"/>
    </w:rPr>
  </w:style>
  <w:style w:type="character" w:styleId="Style14">
    <w:name w:val="Основной шрифт абзаца"/>
    <w:qFormat/>
    <w:rPr/>
  </w:style>
  <w:style w:type="paragraph" w:styleId="Style15">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6">
    <w:name w:val="Указатель"/>
    <w:basedOn w:val="Normal"/>
    <w:qFormat/>
    <w:pPr>
      <w:suppressLineNumbers/>
    </w:pPr>
    <w:rPr>
      <w:rFonts w:cs="Lucida Sans"/>
    </w:rPr>
  </w:style>
  <w:style w:type="paragraph" w:styleId="Standard" w:customStyle="1">
    <w:name w:val="Standard"/>
    <w:qFormat/>
    <w:rsid w:val="002477a7"/>
    <w:pPr>
      <w:widowControl/>
      <w:suppressAutoHyphens w:val="true"/>
      <w:bidi w:val="0"/>
      <w:spacing w:lineRule="auto" w:line="240" w:before="0" w:after="0"/>
      <w:jc w:val="left"/>
      <w:textAlignment w:val="baseline"/>
    </w:pPr>
    <w:rPr>
      <w:rFonts w:ascii="Liberation Serif" w:hAnsi="Liberation Serif" w:eastAsia="NSimSun" w:cs="Lucida Sans"/>
      <w:color w:val="auto"/>
      <w:kern w:val="2"/>
      <w:sz w:val="24"/>
      <w:szCs w:val="24"/>
      <w:lang w:val="ru-RU" w:eastAsia="zh-CN" w:bidi="hi-IN"/>
    </w:rPr>
  </w:style>
  <w:style w:type="paragraph" w:styleId="ConsPlusNormal" w:customStyle="1">
    <w:name w:val="ConsPlusNormal"/>
    <w:qFormat/>
    <w:rsid w:val="00691f92"/>
    <w:pPr>
      <w:widowControl w:val="false"/>
      <w:suppressAutoHyphens w:val="true"/>
      <w:bidi w:val="0"/>
      <w:spacing w:lineRule="auto" w:line="240" w:before="0" w:after="0"/>
      <w:jc w:val="left"/>
    </w:pPr>
    <w:rPr>
      <w:rFonts w:ascii="Times New Roman" w:hAnsi="Times New Roman" w:eastAsia="Times New Roman" w:cs="Times New Roman"/>
      <w:color w:val="auto"/>
      <w:kern w:val="0"/>
      <w:sz w:val="24"/>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7B&#1050;&#1086;&#1085;&#1089;&#1091;&#1083;&#1100;&#1090;&#1072;&#1085;&#1090;&#1055;&#1083;&#1102;&#1089;%7D" TargetMode="External"/><Relationship Id="rId3" Type="http://schemas.openxmlformats.org/officeDocument/2006/relationships/hyperlink" Target="./%7B&#1050;&#1086;&#1085;&#1089;&#1091;&#1083;&#1100;&#1090;&#1072;&#1085;&#1090;&#1055;&#1083;&#1102;&#1089;%7D" TargetMode="External"/><Relationship Id="rId4" Type="http://schemas.openxmlformats.org/officeDocument/2006/relationships/hyperlink" Target="./%7B&#1050;&#1086;&#1085;&#1089;&#1091;&#1083;&#1100;&#1090;&#1072;&#1085;&#1090;&#1055;&#1083;&#1102;&#1089;%7D" TargetMode="External"/><Relationship Id="rId5" Type="http://schemas.openxmlformats.org/officeDocument/2006/relationships/hyperlink" Target="./%7B&#1050;&#1086;&#1085;&#1089;&#1091;&#1083;&#1100;&#1090;&#1072;&#1085;&#1090;&#1055;&#1083;&#1102;&#1089;%7D" TargetMode="External"/><Relationship Id="rId6" Type="http://schemas.openxmlformats.org/officeDocument/2006/relationships/hyperlink" Target="./%7B&#1050;&#1086;&#1085;&#1089;&#1091;&#1083;&#1100;&#1090;&#1072;&#1085;&#1090;&#1055;&#1083;&#1102;&#1089;%7D" TargetMode="External"/><Relationship Id="rId7" Type="http://schemas.openxmlformats.org/officeDocument/2006/relationships/hyperlink" Target="./%7B&#1050;&#1086;&#1085;&#1089;&#1091;&#1083;&#1100;&#1090;&#1072;&#1085;&#1090;&#1055;&#1083;&#1102;&#1089;%7D" TargetMode="External"/><Relationship Id="rId8" Type="http://schemas.openxmlformats.org/officeDocument/2006/relationships/hyperlink" Target="./%7B&#1050;&#1086;&#1085;&#1089;&#1091;&#1083;&#1100;&#1090;&#1072;&#1085;&#1090;&#1055;&#1083;&#1102;&#1089;%7D" TargetMode="External"/><Relationship Id="rId9" Type="http://schemas.openxmlformats.org/officeDocument/2006/relationships/hyperlink" Target="./%7B&#1050;&#1086;&#1085;&#1089;&#1091;&#1083;&#1100;&#1090;&#1072;&#1085;&#1090;&#1055;&#1083;&#1102;&#1089;%7D" TargetMode="External"/><Relationship Id="rId10" Type="http://schemas.openxmlformats.org/officeDocument/2006/relationships/hyperlink" Target="./%7B&#1050;&#1086;&#1085;&#1089;&#1091;&#1083;&#1100;&#1090;&#1072;&#1085;&#1090;&#1055;&#1083;&#1102;&#1089;%7D" TargetMode="External"/><Relationship Id="rId11" Type="http://schemas.openxmlformats.org/officeDocument/2006/relationships/hyperlink" Target="./%7B&#1050;&#1086;&#1085;&#1089;&#1091;&#1083;&#1100;&#1090;&#1072;&#1085;&#1090;&#1055;&#1083;&#1102;&#1089;%7D" TargetMode="Externa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86</TotalTime>
  <Application>LibreOffice/7.6.4.1$Windows_X86_64 LibreOffice_project/e19e193f88cd6c0525a17fb7a176ed8e6a3e2aa1</Application>
  <AppVersion>15.0000</AppVersion>
  <Pages>54</Pages>
  <Words>14588</Words>
  <Characters>113127</Characters>
  <CharactersWithSpaces>126754</CharactersWithSpaces>
  <Paragraphs>1243</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2026-08-06T11:39:00Z</dcterms:created>
  <dc:creator>79662</dc:creator>
  <dc:description/>
  <dc:language>ru-RU</dc:language>
  <cp:lastModifiedBy/>
  <dcterms:modified xsi:type="dcterms:W3CDTF">2026-10-19T10:46:06Z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